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30F1" w14:textId="77777777" w:rsidR="000B5039" w:rsidRDefault="000B5039" w:rsidP="000B5039">
      <w:pPr>
        <w:pStyle w:val="Heading1"/>
        <w:jc w:val="center"/>
        <w:rPr>
          <w:rFonts w:asciiTheme="minorHAnsi" w:hAnsiTheme="minorHAnsi" w:cstheme="minorHAnsi"/>
          <w:color w:val="262626" w:themeColor="text1" w:themeTint="D9"/>
          <w:sz w:val="36"/>
          <w:szCs w:val="36"/>
        </w:rPr>
      </w:pPr>
      <w:r>
        <w:rPr>
          <w:rFonts w:asciiTheme="minorHAnsi" w:hAnsiTheme="minorHAnsi" w:cstheme="minorHAnsi"/>
          <w:color w:val="262626" w:themeColor="text1" w:themeTint="D9"/>
          <w:sz w:val="36"/>
          <w:szCs w:val="36"/>
        </w:rPr>
        <w:t xml:space="preserve">CUBO EXECUTIVE COMMITTEE </w:t>
      </w:r>
    </w:p>
    <w:p w14:paraId="460E631E" w14:textId="77777777" w:rsidR="000B5039" w:rsidRPr="007C08C5" w:rsidRDefault="000B5039" w:rsidP="000B5039">
      <w:pPr>
        <w:pStyle w:val="Heading1"/>
        <w:jc w:val="center"/>
        <w:rPr>
          <w:rFonts w:asciiTheme="minorHAnsi" w:hAnsiTheme="minorHAnsi" w:cstheme="minorHAnsi"/>
          <w:color w:val="262626" w:themeColor="text1" w:themeTint="D9"/>
          <w:sz w:val="36"/>
          <w:szCs w:val="36"/>
        </w:rPr>
      </w:pPr>
      <w:r w:rsidRPr="007C08C5">
        <w:rPr>
          <w:rFonts w:asciiTheme="minorHAnsi" w:hAnsiTheme="minorHAnsi" w:cstheme="minorHAnsi"/>
          <w:color w:val="262626" w:themeColor="text1" w:themeTint="D9"/>
          <w:sz w:val="36"/>
          <w:szCs w:val="36"/>
        </w:rPr>
        <w:t xml:space="preserve">APPLICATION </w:t>
      </w:r>
      <w:r>
        <w:rPr>
          <w:rFonts w:asciiTheme="minorHAnsi" w:hAnsiTheme="minorHAnsi" w:cstheme="minorHAnsi"/>
          <w:color w:val="262626" w:themeColor="text1" w:themeTint="D9"/>
          <w:sz w:val="36"/>
          <w:szCs w:val="36"/>
        </w:rPr>
        <w:t>FORM</w:t>
      </w:r>
    </w:p>
    <w:p w14:paraId="30FD605F" w14:textId="77777777" w:rsidR="000B5039" w:rsidRPr="007C08C5" w:rsidRDefault="000B5039" w:rsidP="000B5039">
      <w:p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0366FAA0" w14:textId="77777777" w:rsidR="000B5039" w:rsidRPr="007C08C5" w:rsidRDefault="000B5039" w:rsidP="000B5039">
      <w:pPr>
        <w:rPr>
          <w:rFonts w:asciiTheme="minorHAnsi" w:hAnsiTheme="minorHAnsi" w:cstheme="minorHAnsi"/>
          <w:b/>
          <w:color w:val="262626" w:themeColor="text1" w:themeTint="D9"/>
          <w:sz w:val="22"/>
          <w:szCs w:val="22"/>
        </w:rPr>
      </w:pPr>
    </w:p>
    <w:p w14:paraId="20A984FF" w14:textId="77777777" w:rsidR="000B5039" w:rsidRDefault="000B5039" w:rsidP="000B5039">
      <w:pPr>
        <w:rPr>
          <w:rFonts w:asciiTheme="minorHAnsi" w:hAnsiTheme="minorHAnsi" w:cstheme="minorHAnsi"/>
          <w:b/>
          <w:color w:val="262626" w:themeColor="text1" w:themeTint="D9"/>
          <w:szCs w:val="24"/>
        </w:rPr>
      </w:pPr>
      <w:r w:rsidRPr="008B705E">
        <w:rPr>
          <w:rFonts w:asciiTheme="minorHAnsi" w:hAnsiTheme="minorHAnsi" w:cstheme="minorHAnsi"/>
          <w:b/>
          <w:color w:val="262626" w:themeColor="text1" w:themeTint="D9"/>
          <w:szCs w:val="24"/>
        </w:rPr>
        <w:t xml:space="preserve">Please complete and return this form to: </w:t>
      </w:r>
    </w:p>
    <w:p w14:paraId="225FFF4F" w14:textId="361198C8" w:rsidR="000B5039" w:rsidRPr="002723B2" w:rsidRDefault="00CD4CA1" w:rsidP="000B5039">
      <w:pPr>
        <w:rPr>
          <w:rFonts w:asciiTheme="minorHAnsi" w:hAnsiTheme="minorHAnsi" w:cstheme="minorHAnsi"/>
          <w:bCs/>
          <w:color w:val="262626" w:themeColor="text1" w:themeTint="D9"/>
          <w:sz w:val="22"/>
          <w:szCs w:val="22"/>
        </w:rPr>
      </w:pPr>
      <w:r>
        <w:rPr>
          <w:rFonts w:asciiTheme="minorHAnsi" w:hAnsiTheme="minorHAnsi" w:cstheme="minorHAnsi"/>
          <w:bCs/>
          <w:color w:val="262626" w:themeColor="text1" w:themeTint="D9"/>
          <w:szCs w:val="24"/>
        </w:rPr>
        <w:t>Melissa Browne, Chair of the CUBO Executive Committee</w:t>
      </w:r>
      <w:r>
        <w:rPr>
          <w:rFonts w:asciiTheme="minorHAnsi" w:hAnsiTheme="minorHAnsi" w:cstheme="minorHAnsi"/>
          <w:bCs/>
          <w:color w:val="262626" w:themeColor="text1" w:themeTint="D9"/>
          <w:szCs w:val="24"/>
        </w:rPr>
        <w:br/>
      </w:r>
      <w:hyperlink r:id="rId7" w:history="1">
        <w:r w:rsidRPr="002A36A0">
          <w:rPr>
            <w:rStyle w:val="Hyperlink"/>
            <w:rFonts w:asciiTheme="minorHAnsi" w:hAnsiTheme="minorHAnsi" w:cstheme="minorHAnsi"/>
            <w:bCs/>
            <w:szCs w:val="24"/>
          </w:rPr>
          <w:t>M.Browne@kent.ac.uk</w:t>
        </w:r>
      </w:hyperlink>
      <w:r>
        <w:rPr>
          <w:rFonts w:asciiTheme="minorHAnsi" w:hAnsiTheme="minorHAnsi" w:cstheme="minorHAnsi"/>
          <w:bCs/>
          <w:color w:val="262626" w:themeColor="text1" w:themeTint="D9"/>
          <w:szCs w:val="24"/>
        </w:rPr>
        <w:t xml:space="preserve"> </w:t>
      </w:r>
    </w:p>
    <w:p w14:paraId="57D236EA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36919835" w14:textId="77777777" w:rsidR="000B5039" w:rsidRDefault="000B5039" w:rsidP="000B5039">
      <w:pPr>
        <w:rPr>
          <w:rFonts w:asciiTheme="minorHAnsi" w:hAnsiTheme="minorHAnsi" w:cstheme="minorHAnsi"/>
          <w:b/>
          <w:bCs/>
          <w:color w:val="262626" w:themeColor="text1" w:themeTint="D9"/>
          <w:szCs w:val="24"/>
        </w:rPr>
      </w:pPr>
    </w:p>
    <w:p w14:paraId="0A8903FF" w14:textId="77777777" w:rsidR="000B5039" w:rsidRPr="009B2530" w:rsidRDefault="000B5039" w:rsidP="000B5039">
      <w:pPr>
        <w:rPr>
          <w:rFonts w:asciiTheme="minorHAnsi" w:hAnsiTheme="minorHAnsi" w:cstheme="minorHAnsi"/>
          <w:b/>
          <w:bCs/>
          <w:color w:val="262626" w:themeColor="text1" w:themeTint="D9"/>
          <w:szCs w:val="24"/>
        </w:rPr>
      </w:pPr>
      <w:r w:rsidRPr="009B2530">
        <w:rPr>
          <w:rFonts w:asciiTheme="minorHAnsi" w:hAnsiTheme="minorHAnsi" w:cstheme="minorHAnsi"/>
          <w:b/>
          <w:bCs/>
          <w:color w:val="262626" w:themeColor="text1" w:themeTint="D9"/>
          <w:szCs w:val="24"/>
        </w:rPr>
        <w:t>About the role</w:t>
      </w:r>
    </w:p>
    <w:p w14:paraId="456AFFD7" w14:textId="2478274B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>CUBO is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 the association for campus and commercial services professionals, with 126 institutional members in the UK, Ireland and South Africa, over 2000 individual members and over 50 corporate partners. </w:t>
      </w:r>
    </w:p>
    <w:p w14:paraId="34E5A968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69A0CD80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We are 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a special interest organisation (SIO) of Professional Higher Education Services (PHES) Ltd,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which also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includes AUDE, BUFDG, HESPA, UHR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, CHEIA and AULP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. </w:t>
      </w:r>
    </w:p>
    <w:p w14:paraId="58F895B8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5394951A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The 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>PHES Board o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f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Directors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 (3 retired professional services directors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and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 an MD) carry out the formal company director duties once on behalf of all SIOs. There is also a shared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central staff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for 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>HR, IT and financ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e.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</w:t>
      </w:r>
    </w:p>
    <w:p w14:paraId="0628D772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67DDF173" w14:textId="77777777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>
        <w:rPr>
          <w:rFonts w:asciiTheme="minorHAnsi" w:hAnsiTheme="minorHAnsi" w:cstheme="minorHAnsi"/>
          <w:color w:val="262626" w:themeColor="text1" w:themeTint="D9"/>
          <w:szCs w:val="24"/>
        </w:rPr>
        <w:t>Each SIO runs itself within a PHES governance framework, appointing an Executive Committee from among its members (mainly), which is fully responsible for the strategic development and operational oversight of the SIO.</w:t>
      </w:r>
    </w:p>
    <w:p w14:paraId="4884BC17" w14:textId="77777777" w:rsidR="000B5039" w:rsidRPr="003B47ED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2730AD1A" w14:textId="77777777" w:rsidR="000B5039" w:rsidRPr="009B2530" w:rsidRDefault="000B5039" w:rsidP="000B5039">
      <w:pPr>
        <w:pStyle w:val="ListParagraph"/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116D83C2" w14:textId="77777777" w:rsidR="000B5039" w:rsidRPr="009B2530" w:rsidRDefault="000B5039" w:rsidP="000B5039">
      <w:pPr>
        <w:rPr>
          <w:rFonts w:asciiTheme="minorHAnsi" w:hAnsiTheme="minorHAnsi" w:cstheme="minorHAnsi"/>
          <w:b/>
          <w:bCs/>
          <w:color w:val="262626" w:themeColor="text1" w:themeTint="D9"/>
          <w:szCs w:val="24"/>
        </w:rPr>
      </w:pPr>
      <w:r>
        <w:rPr>
          <w:rFonts w:asciiTheme="minorHAnsi" w:hAnsiTheme="minorHAnsi" w:cstheme="minorHAnsi"/>
          <w:b/>
          <w:bCs/>
          <w:color w:val="262626" w:themeColor="text1" w:themeTint="D9"/>
          <w:szCs w:val="24"/>
        </w:rPr>
        <w:t xml:space="preserve">CUBO </w:t>
      </w:r>
      <w:r w:rsidRPr="009B2530">
        <w:rPr>
          <w:rFonts w:asciiTheme="minorHAnsi" w:hAnsiTheme="minorHAnsi" w:cstheme="minorHAnsi"/>
          <w:b/>
          <w:bCs/>
          <w:color w:val="262626" w:themeColor="text1" w:themeTint="D9"/>
          <w:szCs w:val="24"/>
        </w:rPr>
        <w:t>Executive Committee roles:</w:t>
      </w:r>
    </w:p>
    <w:p w14:paraId="31645DA1" w14:textId="77777777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7268AD25" w14:textId="77777777" w:rsidR="000B5039" w:rsidRDefault="000B5039" w:rsidP="000B5039">
      <w:pPr>
        <w:pStyle w:val="ListParagraph"/>
        <w:numPr>
          <w:ilvl w:val="0"/>
          <w:numId w:val="1"/>
        </w:numPr>
        <w:rPr>
          <w:rFonts w:ascii="Calibri" w:hAnsi="Calibri" w:cs="Calibri"/>
          <w:color w:val="262626" w:themeColor="text1" w:themeTint="D9"/>
          <w:szCs w:val="24"/>
        </w:rPr>
        <w:sectPr w:rsidR="000B5039" w:rsidSect="000B5039">
          <w:headerReference w:type="default" r:id="rId8"/>
          <w:footerReference w:type="even" r:id="rId9"/>
          <w:footerReference w:type="default" r:id="rId10"/>
          <w:pgSz w:w="11906" w:h="16838" w:code="9"/>
          <w:pgMar w:top="1418" w:right="1418" w:bottom="1418" w:left="1418" w:header="851" w:footer="851" w:gutter="0"/>
          <w:paperSrc w:first="15" w:other="15"/>
          <w:cols w:space="720"/>
        </w:sectPr>
      </w:pPr>
    </w:p>
    <w:p w14:paraId="34C76578" w14:textId="77777777" w:rsidR="000B5039" w:rsidRPr="009B2530" w:rsidRDefault="000B5039" w:rsidP="000B5039">
      <w:pPr>
        <w:pStyle w:val="ListParagraph"/>
        <w:numPr>
          <w:ilvl w:val="0"/>
          <w:numId w:val="1"/>
        </w:numPr>
        <w:rPr>
          <w:rFonts w:ascii="Calibri" w:hAnsi="Calibri" w:cs="Calibri"/>
          <w:color w:val="262626" w:themeColor="text1" w:themeTint="D9"/>
          <w:szCs w:val="24"/>
        </w:rPr>
      </w:pPr>
      <w:r w:rsidRPr="009B2530">
        <w:rPr>
          <w:rFonts w:ascii="Calibri" w:hAnsi="Calibri" w:cs="Calibri"/>
          <w:color w:val="262626" w:themeColor="text1" w:themeTint="D9"/>
          <w:szCs w:val="24"/>
        </w:rPr>
        <w:t>Chair</w:t>
      </w:r>
      <w:r>
        <w:rPr>
          <w:rFonts w:ascii="Calibri" w:hAnsi="Calibri" w:cs="Calibri"/>
          <w:color w:val="262626" w:themeColor="text1" w:themeTint="D9"/>
          <w:szCs w:val="24"/>
        </w:rPr>
        <w:t xml:space="preserve"> / Sector Profile Lead</w:t>
      </w:r>
    </w:p>
    <w:p w14:paraId="608C7E57" w14:textId="77777777" w:rsidR="000B5039" w:rsidRPr="009B2530" w:rsidRDefault="000B5039" w:rsidP="000B5039">
      <w:pPr>
        <w:pStyle w:val="ListParagraph"/>
        <w:numPr>
          <w:ilvl w:val="0"/>
          <w:numId w:val="1"/>
        </w:numPr>
        <w:rPr>
          <w:rFonts w:ascii="Calibri" w:hAnsi="Calibri" w:cs="Calibri"/>
          <w:color w:val="262626" w:themeColor="text1" w:themeTint="D9"/>
          <w:szCs w:val="24"/>
        </w:rPr>
      </w:pPr>
      <w:r w:rsidRPr="009B2530">
        <w:rPr>
          <w:rFonts w:ascii="Calibri" w:hAnsi="Calibri" w:cs="Calibri"/>
          <w:color w:val="262626" w:themeColor="text1" w:themeTint="D9"/>
          <w:szCs w:val="24"/>
        </w:rPr>
        <w:t xml:space="preserve">Chair Elect </w:t>
      </w:r>
      <w:r>
        <w:rPr>
          <w:rFonts w:ascii="Calibri" w:hAnsi="Calibri" w:cs="Calibri"/>
          <w:color w:val="262626" w:themeColor="text1" w:themeTint="D9"/>
          <w:szCs w:val="24"/>
        </w:rPr>
        <w:t>/</w:t>
      </w:r>
      <w:r w:rsidRPr="009B2530">
        <w:rPr>
          <w:rFonts w:ascii="Calibri" w:hAnsi="Calibri" w:cs="Calibri"/>
          <w:color w:val="262626" w:themeColor="text1" w:themeTint="D9"/>
          <w:szCs w:val="24"/>
        </w:rPr>
        <w:t xml:space="preserve"> CUBO Awards Chair</w:t>
      </w:r>
    </w:p>
    <w:p w14:paraId="08D7AFF8" w14:textId="77777777" w:rsidR="000B5039" w:rsidRPr="009B2530" w:rsidRDefault="000B5039" w:rsidP="000B5039">
      <w:pPr>
        <w:pStyle w:val="ListParagraph"/>
        <w:numPr>
          <w:ilvl w:val="0"/>
          <w:numId w:val="1"/>
        </w:numPr>
        <w:rPr>
          <w:rFonts w:ascii="Calibri" w:hAnsi="Calibri" w:cs="Calibri"/>
          <w:color w:val="262626" w:themeColor="text1" w:themeTint="D9"/>
          <w:szCs w:val="24"/>
        </w:rPr>
      </w:pPr>
      <w:r w:rsidRPr="009B2530">
        <w:rPr>
          <w:rFonts w:ascii="Calibri" w:hAnsi="Calibri" w:cs="Calibri"/>
          <w:color w:val="262626" w:themeColor="text1" w:themeTint="D9"/>
          <w:szCs w:val="24"/>
        </w:rPr>
        <w:t>Finance Lead</w:t>
      </w:r>
    </w:p>
    <w:p w14:paraId="558660D5" w14:textId="77777777" w:rsidR="000B5039" w:rsidRPr="009B2530" w:rsidRDefault="000B5039" w:rsidP="000B5039">
      <w:pPr>
        <w:pStyle w:val="ListParagraph"/>
        <w:numPr>
          <w:ilvl w:val="0"/>
          <w:numId w:val="1"/>
        </w:numPr>
        <w:rPr>
          <w:rFonts w:ascii="Calibri" w:hAnsi="Calibri" w:cs="Calibri"/>
          <w:color w:val="262626" w:themeColor="text1" w:themeTint="D9"/>
          <w:szCs w:val="24"/>
        </w:rPr>
      </w:pPr>
      <w:r w:rsidRPr="009B2530">
        <w:rPr>
          <w:rFonts w:ascii="Calibri" w:hAnsi="Calibri" w:cs="Calibri"/>
          <w:color w:val="262626" w:themeColor="text1" w:themeTint="D9"/>
          <w:szCs w:val="24"/>
        </w:rPr>
        <w:t>Conference Chair</w:t>
      </w:r>
    </w:p>
    <w:p w14:paraId="1F3DBDDF" w14:textId="77777777" w:rsidR="000B5039" w:rsidRPr="009B2530" w:rsidRDefault="000B5039" w:rsidP="000B5039">
      <w:pPr>
        <w:pStyle w:val="ListParagraph"/>
        <w:numPr>
          <w:ilvl w:val="0"/>
          <w:numId w:val="1"/>
        </w:numPr>
        <w:rPr>
          <w:rFonts w:ascii="Calibri" w:hAnsi="Calibri" w:cs="Calibri"/>
          <w:color w:val="262626" w:themeColor="text1" w:themeTint="D9"/>
          <w:szCs w:val="24"/>
        </w:rPr>
      </w:pPr>
      <w:r w:rsidRPr="009B2530">
        <w:rPr>
          <w:rFonts w:ascii="Calibri" w:hAnsi="Calibri" w:cs="Calibri"/>
          <w:color w:val="262626" w:themeColor="text1" w:themeTint="D9"/>
          <w:szCs w:val="24"/>
        </w:rPr>
        <w:t>Research Lead</w:t>
      </w:r>
    </w:p>
    <w:p w14:paraId="1EA9DC78" w14:textId="6B636190" w:rsidR="000B5039" w:rsidRPr="009B2530" w:rsidRDefault="000B5039" w:rsidP="000B5039">
      <w:pPr>
        <w:pStyle w:val="ListParagraph"/>
        <w:numPr>
          <w:ilvl w:val="0"/>
          <w:numId w:val="1"/>
        </w:numPr>
        <w:rPr>
          <w:rFonts w:ascii="Calibri" w:hAnsi="Calibri" w:cs="Calibri"/>
          <w:color w:val="262626" w:themeColor="text1" w:themeTint="D9"/>
          <w:szCs w:val="24"/>
        </w:rPr>
      </w:pPr>
      <w:r>
        <w:rPr>
          <w:rFonts w:ascii="Calibri" w:hAnsi="Calibri" w:cs="Calibri"/>
          <w:color w:val="262626" w:themeColor="text1" w:themeTint="D9"/>
          <w:szCs w:val="24"/>
        </w:rPr>
        <w:t>Engagement</w:t>
      </w:r>
      <w:r w:rsidRPr="009B2530">
        <w:rPr>
          <w:rFonts w:ascii="Calibri" w:hAnsi="Calibri" w:cs="Calibri"/>
          <w:color w:val="262626" w:themeColor="text1" w:themeTint="D9"/>
          <w:szCs w:val="24"/>
        </w:rPr>
        <w:t xml:space="preserve"> Lead</w:t>
      </w:r>
    </w:p>
    <w:p w14:paraId="757BB3DE" w14:textId="77777777" w:rsidR="000B5039" w:rsidRPr="009B2530" w:rsidRDefault="000B5039" w:rsidP="000B5039">
      <w:pPr>
        <w:pStyle w:val="ListParagraph"/>
        <w:numPr>
          <w:ilvl w:val="0"/>
          <w:numId w:val="1"/>
        </w:numPr>
        <w:rPr>
          <w:rFonts w:ascii="Calibri" w:hAnsi="Calibri" w:cs="Calibri"/>
          <w:color w:val="262626" w:themeColor="text1" w:themeTint="D9"/>
          <w:szCs w:val="24"/>
        </w:rPr>
      </w:pPr>
      <w:r w:rsidRPr="009B2530">
        <w:rPr>
          <w:rFonts w:ascii="Calibri" w:hAnsi="Calibri" w:cs="Calibri"/>
          <w:color w:val="262626" w:themeColor="text1" w:themeTint="D9"/>
          <w:szCs w:val="24"/>
        </w:rPr>
        <w:t>Housing Codes &amp; Standards Lead</w:t>
      </w:r>
    </w:p>
    <w:p w14:paraId="76D681E3" w14:textId="77777777" w:rsidR="000B5039" w:rsidRPr="009B2530" w:rsidRDefault="000B5039" w:rsidP="000B5039">
      <w:pPr>
        <w:pStyle w:val="ListParagraph"/>
        <w:numPr>
          <w:ilvl w:val="0"/>
          <w:numId w:val="1"/>
        </w:numPr>
        <w:rPr>
          <w:rFonts w:ascii="Calibri" w:hAnsi="Calibri" w:cs="Calibri"/>
          <w:color w:val="262626" w:themeColor="text1" w:themeTint="D9"/>
          <w:szCs w:val="24"/>
        </w:rPr>
      </w:pPr>
      <w:r w:rsidRPr="009B2530">
        <w:rPr>
          <w:rFonts w:ascii="Calibri" w:hAnsi="Calibri" w:cs="Calibri"/>
          <w:color w:val="262626" w:themeColor="text1" w:themeTint="D9"/>
          <w:szCs w:val="24"/>
        </w:rPr>
        <w:t>Learning &amp; Development Lead</w:t>
      </w:r>
    </w:p>
    <w:p w14:paraId="1E41E5F1" w14:textId="77777777" w:rsidR="000B5039" w:rsidRPr="009B2530" w:rsidRDefault="000B5039" w:rsidP="000B5039">
      <w:pPr>
        <w:pStyle w:val="ListParagraph"/>
        <w:numPr>
          <w:ilvl w:val="0"/>
          <w:numId w:val="1"/>
        </w:numPr>
        <w:rPr>
          <w:rFonts w:ascii="Calibri" w:hAnsi="Calibri" w:cs="Calibri"/>
          <w:color w:val="262626" w:themeColor="text1" w:themeTint="D9"/>
          <w:szCs w:val="24"/>
        </w:rPr>
      </w:pPr>
      <w:r w:rsidRPr="009B2530">
        <w:rPr>
          <w:rFonts w:ascii="Calibri" w:hAnsi="Calibri" w:cs="Calibri"/>
          <w:color w:val="262626" w:themeColor="text1" w:themeTint="D9"/>
          <w:szCs w:val="24"/>
        </w:rPr>
        <w:t>Sustainability Lead</w:t>
      </w:r>
    </w:p>
    <w:p w14:paraId="611F076B" w14:textId="6710E97C" w:rsidR="000B5039" w:rsidRPr="009B2530" w:rsidRDefault="000B5039" w:rsidP="000B5039">
      <w:pPr>
        <w:pStyle w:val="ListParagraph"/>
        <w:numPr>
          <w:ilvl w:val="0"/>
          <w:numId w:val="1"/>
        </w:numPr>
        <w:rPr>
          <w:rFonts w:ascii="Calibri" w:hAnsi="Calibri" w:cs="Calibri"/>
          <w:color w:val="262626" w:themeColor="text1" w:themeTint="D9"/>
          <w:szCs w:val="24"/>
        </w:rPr>
      </w:pPr>
      <w:r>
        <w:rPr>
          <w:rFonts w:ascii="Calibri" w:hAnsi="Calibri" w:cs="Calibri"/>
          <w:color w:val="262626" w:themeColor="text1" w:themeTint="D9"/>
          <w:szCs w:val="24"/>
        </w:rPr>
        <w:t>DEI</w:t>
      </w:r>
      <w:r w:rsidRPr="009B2530">
        <w:rPr>
          <w:rFonts w:ascii="Calibri" w:hAnsi="Calibri" w:cs="Calibri"/>
          <w:color w:val="262626" w:themeColor="text1" w:themeTint="D9"/>
          <w:szCs w:val="24"/>
        </w:rPr>
        <w:t xml:space="preserve"> Lead</w:t>
      </w:r>
    </w:p>
    <w:p w14:paraId="7E6C8EE6" w14:textId="77777777" w:rsidR="000B5039" w:rsidRDefault="000B5039" w:rsidP="000B5039">
      <w:pPr>
        <w:pStyle w:val="ListParagraph"/>
        <w:numPr>
          <w:ilvl w:val="0"/>
          <w:numId w:val="1"/>
        </w:numPr>
        <w:rPr>
          <w:rFonts w:ascii="Calibri" w:hAnsi="Calibri" w:cs="Calibri"/>
          <w:color w:val="262626" w:themeColor="text1" w:themeTint="D9"/>
          <w:szCs w:val="24"/>
        </w:rPr>
      </w:pPr>
      <w:r>
        <w:rPr>
          <w:rFonts w:ascii="Calibri" w:hAnsi="Calibri" w:cs="Calibri"/>
          <w:color w:val="262626" w:themeColor="text1" w:themeTint="D9"/>
          <w:szCs w:val="24"/>
        </w:rPr>
        <w:t>Directors without Portfolio</w:t>
      </w:r>
    </w:p>
    <w:p w14:paraId="25B31780" w14:textId="77777777" w:rsidR="000B5039" w:rsidRDefault="000B5039" w:rsidP="000B5039">
      <w:pPr>
        <w:pStyle w:val="ListParagraph"/>
        <w:numPr>
          <w:ilvl w:val="0"/>
          <w:numId w:val="1"/>
        </w:numPr>
        <w:rPr>
          <w:rFonts w:ascii="Calibri" w:hAnsi="Calibri" w:cs="Calibri"/>
          <w:color w:val="262626" w:themeColor="text1" w:themeTint="D9"/>
          <w:szCs w:val="24"/>
        </w:rPr>
      </w:pPr>
      <w:r w:rsidRPr="009B2530">
        <w:rPr>
          <w:rFonts w:ascii="Calibri" w:hAnsi="Calibri" w:cs="Calibri"/>
          <w:color w:val="262626" w:themeColor="text1" w:themeTint="D9"/>
          <w:szCs w:val="24"/>
        </w:rPr>
        <w:t>Executive Director</w:t>
      </w:r>
    </w:p>
    <w:p w14:paraId="62994C69" w14:textId="77777777" w:rsidR="000B5039" w:rsidRDefault="000B5039" w:rsidP="000B5039">
      <w:pPr>
        <w:rPr>
          <w:rFonts w:ascii="Calibri" w:hAnsi="Calibri" w:cs="Calibri"/>
          <w:color w:val="262626" w:themeColor="text1" w:themeTint="D9"/>
          <w:szCs w:val="24"/>
        </w:rPr>
        <w:sectPr w:rsidR="000B5039" w:rsidSect="000B5039">
          <w:type w:val="continuous"/>
          <w:pgSz w:w="11906" w:h="16838" w:code="9"/>
          <w:pgMar w:top="1418" w:right="1418" w:bottom="1418" w:left="1418" w:header="851" w:footer="851" w:gutter="0"/>
          <w:paperSrc w:first="15" w:other="15"/>
          <w:cols w:num="2" w:space="720"/>
        </w:sectPr>
      </w:pPr>
    </w:p>
    <w:p w14:paraId="2E1539DA" w14:textId="77777777" w:rsidR="000B5039" w:rsidRDefault="000B5039" w:rsidP="000B5039">
      <w:pPr>
        <w:rPr>
          <w:rFonts w:ascii="Calibri" w:hAnsi="Calibri" w:cs="Calibri"/>
          <w:color w:val="262626" w:themeColor="text1" w:themeTint="D9"/>
          <w:szCs w:val="24"/>
        </w:rPr>
      </w:pPr>
    </w:p>
    <w:p w14:paraId="7F5934A3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 w:rsidRPr="002458C1">
        <w:rPr>
          <w:rFonts w:asciiTheme="minorHAnsi" w:hAnsiTheme="minorHAnsi" w:cstheme="minorHAnsi"/>
          <w:color w:val="262626" w:themeColor="text1" w:themeTint="D9"/>
          <w:szCs w:val="24"/>
        </w:rPr>
        <w:t>The Chair and Chair Elect are appointed by vote of the Executive Committee, from applications from Executive Committee members.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 They serve for two years with the Chair Elect progressing to Chair.</w:t>
      </w:r>
    </w:p>
    <w:p w14:paraId="1C454641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28A4FAF7" w14:textId="77777777" w:rsidR="000B5039" w:rsidRPr="002458C1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>
        <w:rPr>
          <w:rFonts w:asciiTheme="minorHAnsi" w:hAnsiTheme="minorHAnsi" w:cstheme="minorHAnsi"/>
          <w:color w:val="262626" w:themeColor="text1" w:themeTint="D9"/>
          <w:szCs w:val="24"/>
        </w:rPr>
        <w:t>The Directors without Portfolio are appointed by the Chair to support them during their term of office and is normally the outgoing Chair.</w:t>
      </w:r>
    </w:p>
    <w:p w14:paraId="5C3C96EB" w14:textId="77777777" w:rsidR="000B5039" w:rsidRDefault="000B5039" w:rsidP="000B5039">
      <w:pPr>
        <w:rPr>
          <w:rFonts w:asciiTheme="minorHAnsi" w:hAnsiTheme="minorHAnsi" w:cstheme="minorHAnsi"/>
          <w:b/>
          <w:bCs/>
          <w:color w:val="262626" w:themeColor="text1" w:themeTint="D9"/>
          <w:szCs w:val="24"/>
        </w:rPr>
      </w:pPr>
    </w:p>
    <w:p w14:paraId="1B769043" w14:textId="77777777" w:rsidR="000B5039" w:rsidRDefault="000B5039" w:rsidP="000B5039">
      <w:pPr>
        <w:rPr>
          <w:rFonts w:asciiTheme="minorHAnsi" w:hAnsiTheme="minorHAnsi" w:cstheme="minorHAnsi"/>
          <w:b/>
          <w:bCs/>
          <w:color w:val="262626" w:themeColor="text1" w:themeTint="D9"/>
          <w:szCs w:val="24"/>
        </w:rPr>
      </w:pPr>
    </w:p>
    <w:p w14:paraId="2E891A7B" w14:textId="77777777" w:rsidR="000B5039" w:rsidRPr="004A2666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 w:rsidRPr="004A2666">
        <w:rPr>
          <w:rFonts w:asciiTheme="minorHAnsi" w:hAnsiTheme="minorHAnsi" w:cstheme="minorHAnsi"/>
          <w:b/>
          <w:bCs/>
          <w:color w:val="262626" w:themeColor="text1" w:themeTint="D9"/>
          <w:szCs w:val="24"/>
        </w:rPr>
        <w:t xml:space="preserve">Executive </w:t>
      </w:r>
      <w:r>
        <w:rPr>
          <w:rFonts w:asciiTheme="minorHAnsi" w:hAnsiTheme="minorHAnsi" w:cstheme="minorHAnsi"/>
          <w:b/>
          <w:bCs/>
          <w:color w:val="262626" w:themeColor="text1" w:themeTint="D9"/>
          <w:szCs w:val="24"/>
        </w:rPr>
        <w:t>m</w:t>
      </w:r>
      <w:r w:rsidRPr="004A2666">
        <w:rPr>
          <w:rFonts w:asciiTheme="minorHAnsi" w:hAnsiTheme="minorHAnsi" w:cstheme="minorHAnsi"/>
          <w:b/>
          <w:bCs/>
          <w:color w:val="262626" w:themeColor="text1" w:themeTint="D9"/>
          <w:szCs w:val="24"/>
        </w:rPr>
        <w:t>eetings</w:t>
      </w:r>
      <w:r>
        <w:rPr>
          <w:rFonts w:asciiTheme="minorHAnsi" w:hAnsiTheme="minorHAnsi" w:cstheme="minorHAnsi"/>
          <w:b/>
          <w:bCs/>
          <w:color w:val="262626" w:themeColor="text1" w:themeTint="D9"/>
          <w:szCs w:val="24"/>
        </w:rPr>
        <w:t>, consultation and decision-taking</w:t>
      </w:r>
      <w:r w:rsidRPr="004A2666">
        <w:rPr>
          <w:rFonts w:asciiTheme="minorHAnsi" w:hAnsiTheme="minorHAnsi" w:cstheme="minorHAnsi"/>
          <w:b/>
          <w:bCs/>
          <w:color w:val="262626" w:themeColor="text1" w:themeTint="D9"/>
          <w:szCs w:val="24"/>
        </w:rPr>
        <w:t>:</w:t>
      </w:r>
    </w:p>
    <w:p w14:paraId="5CC9A6BD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3F0E9A7E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>
        <w:rPr>
          <w:rFonts w:asciiTheme="minorHAnsi" w:hAnsiTheme="minorHAnsi" w:cstheme="minorHAnsi"/>
          <w:color w:val="262626" w:themeColor="text1" w:themeTint="D9"/>
          <w:szCs w:val="24"/>
        </w:rPr>
        <w:t>The Executive Committee meet twice online and twice in person per year. Online meetings are 2.5 hours, in-person meetings are normally 4-5 hours, with the February meeting including budget-setting and the October meeting including a strategy review.</w:t>
      </w:r>
    </w:p>
    <w:p w14:paraId="2E49BAF3" w14:textId="77777777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5D95DAAF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There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will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be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further 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>meetings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 and communication with the CUBO staff and external partners depending on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the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area of responsibility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. </w:t>
      </w:r>
    </w:p>
    <w:p w14:paraId="58F366AE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0CB70BC3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>
        <w:rPr>
          <w:rFonts w:asciiTheme="minorHAnsi" w:hAnsiTheme="minorHAnsi" w:cstheme="minorHAnsi"/>
          <w:color w:val="262626" w:themeColor="text1" w:themeTint="D9"/>
          <w:szCs w:val="24"/>
        </w:rPr>
        <w:t>Urgent matters for input or decision are brought to the Committee’s attention via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email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. Occasionally a short-notice online meeting may be called, attended by those who can.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</w:t>
      </w:r>
    </w:p>
    <w:p w14:paraId="654AF68E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07E180B4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>In addition to Executive meetings, the time required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 for CUBO matters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averages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2-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3 hours per month. </w:t>
      </w:r>
    </w:p>
    <w:p w14:paraId="71132811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06F51A9A" w14:textId="77777777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>
        <w:rPr>
          <w:rFonts w:asciiTheme="minorHAnsi" w:hAnsiTheme="minorHAnsi" w:cstheme="minorHAnsi"/>
          <w:color w:val="262626" w:themeColor="text1" w:themeTint="D9"/>
          <w:szCs w:val="24"/>
        </w:rPr>
        <w:t>The CUBO Team carry out the daily business of the association and support all Executive Committee roles.</w:t>
      </w:r>
    </w:p>
    <w:p w14:paraId="040A3454" w14:textId="77777777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16863EB4" w14:textId="77777777" w:rsidR="000B5039" w:rsidRDefault="000B5039" w:rsidP="000B5039">
      <w:pPr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37203E1B" w14:textId="77777777" w:rsidR="000B5039" w:rsidRDefault="000B5039" w:rsidP="000B5039">
      <w:pPr>
        <w:rPr>
          <w:rFonts w:asciiTheme="minorHAnsi" w:hAnsiTheme="minorHAnsi" w:cstheme="minorHAnsi"/>
          <w:b/>
          <w:bCs/>
          <w:color w:val="000000"/>
          <w:szCs w:val="24"/>
        </w:rPr>
      </w:pPr>
      <w:r w:rsidRPr="009B2530">
        <w:rPr>
          <w:rFonts w:asciiTheme="minorHAnsi" w:hAnsiTheme="minorHAnsi" w:cstheme="minorHAnsi"/>
          <w:b/>
          <w:bCs/>
          <w:color w:val="000000"/>
          <w:szCs w:val="24"/>
        </w:rPr>
        <w:t>Term of office</w:t>
      </w:r>
      <w:r>
        <w:rPr>
          <w:rFonts w:asciiTheme="minorHAnsi" w:hAnsiTheme="minorHAnsi" w:cstheme="minorHAnsi"/>
          <w:b/>
          <w:bCs/>
          <w:color w:val="000000"/>
          <w:szCs w:val="24"/>
        </w:rPr>
        <w:t>:</w:t>
      </w:r>
    </w:p>
    <w:p w14:paraId="6AFB6CEB" w14:textId="77777777" w:rsidR="000B5039" w:rsidRPr="009B2530" w:rsidRDefault="000B5039" w:rsidP="000B5039">
      <w:pPr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4A8E6EC7" w14:textId="77777777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 w:rsidRPr="009B2530">
        <w:rPr>
          <w:rFonts w:asciiTheme="minorHAnsi" w:hAnsiTheme="minorHAnsi" w:cstheme="minorHAnsi"/>
          <w:color w:val="000000"/>
          <w:szCs w:val="24"/>
        </w:rPr>
        <w:t>Executive members are appointed</w:t>
      </w:r>
      <w:r>
        <w:rPr>
          <w:rFonts w:asciiTheme="minorHAnsi" w:hAnsiTheme="minorHAnsi" w:cstheme="minorHAnsi"/>
          <w:color w:val="000000"/>
          <w:szCs w:val="24"/>
        </w:rPr>
        <w:t xml:space="preserve"> by the Committee for</w:t>
      </w:r>
      <w:r w:rsidRPr="009B2530">
        <w:rPr>
          <w:rFonts w:asciiTheme="minorHAnsi" w:hAnsiTheme="minorHAnsi" w:cstheme="minorHAnsi"/>
          <w:color w:val="000000"/>
          <w:szCs w:val="24"/>
        </w:rPr>
        <w:t xml:space="preserve"> an initial three-year term</w:t>
      </w:r>
      <w:r>
        <w:rPr>
          <w:rFonts w:asciiTheme="minorHAnsi" w:hAnsiTheme="minorHAnsi" w:cstheme="minorHAnsi"/>
          <w:color w:val="000000"/>
          <w:szCs w:val="24"/>
        </w:rPr>
        <w:t>. They</w:t>
      </w:r>
      <w:r w:rsidRPr="009B2530">
        <w:rPr>
          <w:rFonts w:asciiTheme="minorHAnsi" w:hAnsiTheme="minorHAnsi" w:cstheme="minorHAnsi"/>
          <w:color w:val="000000"/>
          <w:szCs w:val="24"/>
        </w:rPr>
        <w:t xml:space="preserve"> may serve up to nine years in total</w:t>
      </w:r>
      <w:r>
        <w:rPr>
          <w:rFonts w:asciiTheme="minorHAnsi" w:hAnsiTheme="minorHAnsi" w:cstheme="minorHAnsi"/>
          <w:color w:val="000000"/>
          <w:szCs w:val="24"/>
        </w:rPr>
        <w:t>, which</w:t>
      </w:r>
      <w:r w:rsidRPr="009B2530">
        <w:rPr>
          <w:rFonts w:asciiTheme="minorHAnsi" w:hAnsiTheme="minorHAnsi" w:cstheme="minorHAnsi"/>
          <w:color w:val="000000"/>
          <w:szCs w:val="24"/>
        </w:rPr>
        <w:t xml:space="preserve"> need not be consecutively.</w:t>
      </w:r>
    </w:p>
    <w:p w14:paraId="553CA86D" w14:textId="77777777" w:rsidR="000B5039" w:rsidRPr="009B2530" w:rsidRDefault="000B5039" w:rsidP="000B5039">
      <w:pPr>
        <w:rPr>
          <w:rFonts w:asciiTheme="minorHAnsi" w:hAnsiTheme="minorHAnsi" w:cstheme="minorHAnsi"/>
          <w:b/>
          <w:color w:val="262626" w:themeColor="text1" w:themeTint="D9"/>
          <w:szCs w:val="24"/>
        </w:rPr>
      </w:pPr>
    </w:p>
    <w:p w14:paraId="1316392A" w14:textId="77777777" w:rsidR="000B5039" w:rsidRDefault="000B5039" w:rsidP="000B5039">
      <w:pPr>
        <w:rPr>
          <w:rFonts w:asciiTheme="minorHAnsi" w:hAnsiTheme="minorHAnsi" w:cstheme="minorHAnsi"/>
          <w:b/>
          <w:color w:val="262626" w:themeColor="text1" w:themeTint="D9"/>
          <w:szCs w:val="24"/>
        </w:rPr>
      </w:pPr>
    </w:p>
    <w:p w14:paraId="569BB262" w14:textId="77777777" w:rsidR="000B5039" w:rsidRPr="009B2530" w:rsidRDefault="000B5039" w:rsidP="000B5039">
      <w:pPr>
        <w:rPr>
          <w:rFonts w:asciiTheme="minorHAnsi" w:hAnsiTheme="minorHAnsi" w:cstheme="minorHAnsi"/>
          <w:b/>
          <w:color w:val="262626" w:themeColor="text1" w:themeTint="D9"/>
          <w:szCs w:val="24"/>
        </w:rPr>
      </w:pPr>
      <w:r w:rsidRPr="009B2530">
        <w:rPr>
          <w:rFonts w:asciiTheme="minorHAnsi" w:hAnsiTheme="minorHAnsi" w:cstheme="minorHAnsi"/>
          <w:b/>
          <w:color w:val="262626" w:themeColor="text1" w:themeTint="D9"/>
          <w:szCs w:val="24"/>
        </w:rPr>
        <w:t>Expenses</w:t>
      </w:r>
      <w:r>
        <w:rPr>
          <w:rFonts w:asciiTheme="minorHAnsi" w:hAnsiTheme="minorHAnsi" w:cstheme="minorHAnsi"/>
          <w:b/>
          <w:color w:val="262626" w:themeColor="text1" w:themeTint="D9"/>
          <w:szCs w:val="24"/>
        </w:rPr>
        <w:t xml:space="preserve"> and conference policy:</w:t>
      </w:r>
    </w:p>
    <w:p w14:paraId="2E17474C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4E170573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>Executive members are reimbursed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 for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travel and subsistence expenses that relate directly to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their CUBO responsibilities,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including attending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Executive Committee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meetings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. </w:t>
      </w:r>
    </w:p>
    <w:p w14:paraId="6438FA9F" w14:textId="77777777" w:rsidR="000B5039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78F38A8A" w14:textId="77777777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>
        <w:rPr>
          <w:rFonts w:asciiTheme="minorHAnsi" w:hAnsiTheme="minorHAnsi" w:cstheme="minorHAnsi"/>
          <w:color w:val="262626" w:themeColor="text1" w:themeTint="D9"/>
          <w:szCs w:val="24"/>
        </w:rPr>
        <w:t>Executive members are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ex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pected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to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support and 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attend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the CUBO summer and winter 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>conferences</w:t>
      </w:r>
      <w:r>
        <w:rPr>
          <w:rFonts w:asciiTheme="minorHAnsi" w:hAnsiTheme="minorHAnsi" w:cstheme="minorHAnsi"/>
          <w:color w:val="262626" w:themeColor="text1" w:themeTint="D9"/>
          <w:szCs w:val="24"/>
        </w:rPr>
        <w:t>, doing so</w:t>
      </w:r>
      <w:r w:rsidRPr="009B2530">
        <w:rPr>
          <w:rFonts w:asciiTheme="minorHAnsi" w:hAnsiTheme="minorHAnsi" w:cstheme="minorHAnsi"/>
          <w:color w:val="262626" w:themeColor="text1" w:themeTint="D9"/>
          <w:szCs w:val="24"/>
        </w:rPr>
        <w:t xml:space="preserve"> in their capacity as members with the cost of conference attendance borne by their university as usual. 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 However, if their Executive responsibilities require them to arrive a night earlier, for example, the associated expense of this will be borne by CUBO.</w:t>
      </w:r>
    </w:p>
    <w:p w14:paraId="3216B5BD" w14:textId="77777777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2C46D2D4" w14:textId="77777777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</w:p>
    <w:p w14:paraId="477C56EA" w14:textId="1E206F09" w:rsidR="000B5039" w:rsidRPr="009B2530" w:rsidRDefault="000B5039" w:rsidP="000B5039">
      <w:pPr>
        <w:rPr>
          <w:rFonts w:asciiTheme="minorHAnsi" w:hAnsiTheme="minorHAnsi" w:cstheme="minorHAnsi"/>
          <w:color w:val="262626" w:themeColor="text1" w:themeTint="D9"/>
          <w:szCs w:val="24"/>
        </w:rPr>
      </w:pPr>
      <w:r>
        <w:rPr>
          <w:rFonts w:asciiTheme="minorHAnsi" w:hAnsiTheme="minorHAnsi" w:cstheme="minorHAnsi"/>
          <w:b/>
          <w:color w:val="262626" w:themeColor="text1" w:themeTint="D9"/>
          <w:szCs w:val="24"/>
          <w:u w:val="single"/>
        </w:rPr>
        <w:br w:type="page"/>
      </w:r>
      <w:r>
        <w:rPr>
          <w:rFonts w:asciiTheme="minorHAnsi" w:hAnsiTheme="minorHAnsi" w:cstheme="minorHAnsi"/>
          <w:b/>
          <w:color w:val="262626" w:themeColor="text1" w:themeTint="D9"/>
          <w:szCs w:val="24"/>
          <w:u w:val="single"/>
        </w:rPr>
        <w:lastRenderedPageBreak/>
        <w:t>A</w:t>
      </w:r>
      <w:r w:rsidRPr="009B2530">
        <w:rPr>
          <w:rFonts w:asciiTheme="minorHAnsi" w:hAnsiTheme="minorHAnsi" w:cstheme="minorHAnsi"/>
          <w:b/>
          <w:color w:val="262626" w:themeColor="text1" w:themeTint="D9"/>
          <w:szCs w:val="24"/>
          <w:u w:val="single"/>
        </w:rPr>
        <w:t>PPLICATION FORM</w:t>
      </w:r>
    </w:p>
    <w:p w14:paraId="081F34D7" w14:textId="77777777" w:rsidR="000B5039" w:rsidRDefault="000B5039" w:rsidP="000B5039">
      <w:pPr>
        <w:rPr>
          <w:rFonts w:asciiTheme="minorHAnsi" w:hAnsiTheme="minorHAnsi" w:cstheme="minorHAnsi"/>
          <w:b/>
          <w:color w:val="262626" w:themeColor="text1" w:themeTint="D9"/>
          <w:szCs w:val="24"/>
          <w:u w:val="single"/>
        </w:rPr>
      </w:pPr>
    </w:p>
    <w:p w14:paraId="303AC9D0" w14:textId="77777777" w:rsidR="000B5039" w:rsidRPr="007C08C5" w:rsidRDefault="000B5039" w:rsidP="000B5039">
      <w:pPr>
        <w:rPr>
          <w:rFonts w:asciiTheme="minorHAnsi" w:hAnsiTheme="minorHAnsi" w:cstheme="minorHAnsi"/>
          <w:b/>
          <w:color w:val="262626" w:themeColor="text1" w:themeTint="D9"/>
          <w:sz w:val="20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626"/>
      </w:tblGrid>
      <w:tr w:rsidR="000B5039" w:rsidRPr="007C08C5" w14:paraId="609BF2EE" w14:textId="77777777" w:rsidTr="000B5039">
        <w:tc>
          <w:tcPr>
            <w:tcW w:w="2660" w:type="dxa"/>
          </w:tcPr>
          <w:p w14:paraId="5A5D02C2" w14:textId="77777777" w:rsidR="000B5039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  <w:t>Role applied for:</w:t>
            </w:r>
          </w:p>
          <w:p w14:paraId="3D3FB048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</w:p>
        </w:tc>
        <w:tc>
          <w:tcPr>
            <w:tcW w:w="6626" w:type="dxa"/>
          </w:tcPr>
          <w:p w14:paraId="4F5A91E6" w14:textId="33A43086" w:rsidR="000B5039" w:rsidRPr="007C08C5" w:rsidRDefault="000B5039" w:rsidP="00BA3790">
            <w:pPr>
              <w:rPr>
                <w:rFonts w:asciiTheme="minorHAnsi" w:hAnsiTheme="minorHAnsi" w:cstheme="minorHAnsi"/>
                <w:b/>
                <w:color w:val="262626" w:themeColor="text1" w:themeTint="D9"/>
                <w:sz w:val="20"/>
              </w:rPr>
            </w:pPr>
          </w:p>
        </w:tc>
      </w:tr>
      <w:tr w:rsidR="000B5039" w:rsidRPr="007C08C5" w14:paraId="4408EAB3" w14:textId="77777777" w:rsidTr="000B5039">
        <w:tc>
          <w:tcPr>
            <w:tcW w:w="2660" w:type="dxa"/>
          </w:tcPr>
          <w:p w14:paraId="59C36E26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  <w:r w:rsidRPr="00E609D5"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  <w:t>Surname:</w:t>
            </w:r>
          </w:p>
          <w:p w14:paraId="396591E7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</w:p>
        </w:tc>
        <w:tc>
          <w:tcPr>
            <w:tcW w:w="6626" w:type="dxa"/>
          </w:tcPr>
          <w:p w14:paraId="089B2C8E" w14:textId="636EFB1B" w:rsidR="000B5039" w:rsidRPr="00C2076A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 w:val="20"/>
              </w:rPr>
            </w:pPr>
          </w:p>
        </w:tc>
      </w:tr>
      <w:tr w:rsidR="000B5039" w:rsidRPr="007C08C5" w14:paraId="6B62A2F3" w14:textId="77777777" w:rsidTr="000B5039">
        <w:tc>
          <w:tcPr>
            <w:tcW w:w="2660" w:type="dxa"/>
          </w:tcPr>
          <w:p w14:paraId="2520A7D3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  <w:r w:rsidRPr="00E609D5"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  <w:t>Forename:</w:t>
            </w:r>
          </w:p>
          <w:p w14:paraId="70D31879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</w:p>
        </w:tc>
        <w:tc>
          <w:tcPr>
            <w:tcW w:w="6626" w:type="dxa"/>
          </w:tcPr>
          <w:p w14:paraId="6D5EDD74" w14:textId="57333B18" w:rsidR="000B5039" w:rsidRPr="00C2076A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 w:val="20"/>
              </w:rPr>
            </w:pPr>
          </w:p>
        </w:tc>
      </w:tr>
      <w:tr w:rsidR="000B5039" w:rsidRPr="007C08C5" w14:paraId="61071A4E" w14:textId="77777777" w:rsidTr="000B5039">
        <w:tc>
          <w:tcPr>
            <w:tcW w:w="2660" w:type="dxa"/>
          </w:tcPr>
          <w:p w14:paraId="42122F33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  <w:r w:rsidRPr="00E609D5"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  <w:t>Title:</w:t>
            </w:r>
          </w:p>
          <w:p w14:paraId="4EA99929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</w:p>
        </w:tc>
        <w:tc>
          <w:tcPr>
            <w:tcW w:w="6626" w:type="dxa"/>
          </w:tcPr>
          <w:p w14:paraId="5B65875E" w14:textId="0F8AB44A" w:rsidR="000B5039" w:rsidRPr="00C2076A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 w:val="20"/>
              </w:rPr>
            </w:pPr>
          </w:p>
        </w:tc>
      </w:tr>
      <w:tr w:rsidR="000B5039" w:rsidRPr="007C08C5" w14:paraId="0EC2AAA4" w14:textId="77777777" w:rsidTr="000B5039">
        <w:tc>
          <w:tcPr>
            <w:tcW w:w="2660" w:type="dxa"/>
          </w:tcPr>
          <w:p w14:paraId="68891786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  <w:r w:rsidRPr="00E609D5"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  <w:t>Institution:</w:t>
            </w:r>
          </w:p>
        </w:tc>
        <w:tc>
          <w:tcPr>
            <w:tcW w:w="6626" w:type="dxa"/>
          </w:tcPr>
          <w:p w14:paraId="68EE0D8C" w14:textId="77777777" w:rsidR="000B5039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 w:val="20"/>
              </w:rPr>
            </w:pPr>
          </w:p>
          <w:p w14:paraId="4C87BF4C" w14:textId="77777777" w:rsidR="000B5039" w:rsidRPr="00C2076A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 w:val="20"/>
              </w:rPr>
            </w:pPr>
          </w:p>
        </w:tc>
      </w:tr>
      <w:tr w:rsidR="000B5039" w:rsidRPr="007C08C5" w14:paraId="2CDC7EBF" w14:textId="77777777" w:rsidTr="000B5039">
        <w:tc>
          <w:tcPr>
            <w:tcW w:w="2660" w:type="dxa"/>
          </w:tcPr>
          <w:p w14:paraId="5D191BDC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  <w:r w:rsidRPr="00E609D5"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  <w:t xml:space="preserve">Job title: </w:t>
            </w:r>
          </w:p>
          <w:p w14:paraId="274EAF4C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</w:p>
        </w:tc>
        <w:tc>
          <w:tcPr>
            <w:tcW w:w="6626" w:type="dxa"/>
          </w:tcPr>
          <w:p w14:paraId="1119FBC5" w14:textId="4E212F59" w:rsidR="000B5039" w:rsidRPr="00C2076A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 w:val="20"/>
              </w:rPr>
            </w:pPr>
          </w:p>
        </w:tc>
      </w:tr>
      <w:tr w:rsidR="000B5039" w:rsidRPr="007C08C5" w14:paraId="5560957C" w14:textId="77777777" w:rsidTr="000B5039">
        <w:tc>
          <w:tcPr>
            <w:tcW w:w="2660" w:type="dxa"/>
          </w:tcPr>
          <w:p w14:paraId="21F7387C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  <w:t>T</w:t>
            </w:r>
            <w:r w:rsidRPr="00E609D5"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  <w:t>elephone number:</w:t>
            </w:r>
          </w:p>
          <w:p w14:paraId="243EB162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</w:p>
        </w:tc>
        <w:tc>
          <w:tcPr>
            <w:tcW w:w="6626" w:type="dxa"/>
          </w:tcPr>
          <w:p w14:paraId="1427C942" w14:textId="5AD23AA8" w:rsidR="000B5039" w:rsidRPr="007C08C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 w:val="20"/>
              </w:rPr>
            </w:pPr>
          </w:p>
        </w:tc>
      </w:tr>
      <w:tr w:rsidR="000B5039" w:rsidRPr="007C08C5" w14:paraId="73387815" w14:textId="77777777" w:rsidTr="000B5039">
        <w:tc>
          <w:tcPr>
            <w:tcW w:w="2660" w:type="dxa"/>
          </w:tcPr>
          <w:p w14:paraId="75538BD6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  <w:r w:rsidRPr="00E609D5"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  <w:t>Email address:</w:t>
            </w:r>
          </w:p>
          <w:p w14:paraId="2128901F" w14:textId="77777777" w:rsidR="000B5039" w:rsidRPr="00E609D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Cs w:val="24"/>
              </w:rPr>
            </w:pPr>
          </w:p>
        </w:tc>
        <w:tc>
          <w:tcPr>
            <w:tcW w:w="6626" w:type="dxa"/>
          </w:tcPr>
          <w:p w14:paraId="2C2DC703" w14:textId="752D02D2" w:rsidR="000B5039" w:rsidRPr="007C08C5" w:rsidRDefault="000B5039" w:rsidP="00BA3790">
            <w:pPr>
              <w:rPr>
                <w:rFonts w:asciiTheme="minorHAnsi" w:hAnsiTheme="minorHAnsi" w:cstheme="minorHAnsi"/>
                <w:bCs/>
                <w:color w:val="262626" w:themeColor="text1" w:themeTint="D9"/>
                <w:sz w:val="20"/>
              </w:rPr>
            </w:pPr>
          </w:p>
        </w:tc>
      </w:tr>
    </w:tbl>
    <w:p w14:paraId="28A9F813" w14:textId="77777777" w:rsidR="000B5039" w:rsidRDefault="000B5039" w:rsidP="000B5039">
      <w:pPr>
        <w:pStyle w:val="BodyText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1B9EB850" w14:textId="77777777" w:rsidR="000B5039" w:rsidRDefault="000B5039" w:rsidP="000B5039">
      <w:pPr>
        <w:pStyle w:val="BodyText"/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</w:pPr>
    </w:p>
    <w:p w14:paraId="33118C83" w14:textId="77777777" w:rsidR="000B5039" w:rsidRPr="009B2530" w:rsidRDefault="000B5039" w:rsidP="000B5039">
      <w:pPr>
        <w:pStyle w:val="BodyText"/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</w:pPr>
      <w:r w:rsidRPr="009B2530"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  <w:t xml:space="preserve">Please tell us why you want to join the </w:t>
      </w:r>
      <w:r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  <w:t xml:space="preserve">CUBO </w:t>
      </w:r>
      <w:r w:rsidRPr="009B2530"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  <w:t>Executive, what you can offer and why you would make a good Committee Member</w:t>
      </w:r>
      <w:r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  <w:t xml:space="preserve"> as the L&amp;D lead</w:t>
      </w:r>
      <w:r w:rsidRPr="009B2530"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  <w:t xml:space="preserve">. </w:t>
      </w:r>
      <w:r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  <w:t xml:space="preserve">Please highlight specific experience and background related to this role. </w:t>
      </w:r>
    </w:p>
    <w:p w14:paraId="434840F3" w14:textId="77777777" w:rsidR="000B5039" w:rsidRPr="007C08C5" w:rsidRDefault="000B5039" w:rsidP="000B5039">
      <w:pPr>
        <w:pStyle w:val="BodyText"/>
        <w:rPr>
          <w:rFonts w:asciiTheme="minorHAnsi" w:hAnsiTheme="minorHAnsi" w:cstheme="minorHAnsi"/>
          <w:color w:val="262626" w:themeColor="text1" w:themeTint="D9"/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0B5039" w:rsidRPr="007C08C5" w14:paraId="5CC1C3A6" w14:textId="77777777" w:rsidTr="00BA3790">
        <w:tc>
          <w:tcPr>
            <w:tcW w:w="9322" w:type="dxa"/>
          </w:tcPr>
          <w:p w14:paraId="45F08F6E" w14:textId="77777777" w:rsidR="000B5039" w:rsidRDefault="000B5039" w:rsidP="00BA3790">
            <w:pPr>
              <w:rPr>
                <w:rFonts w:asciiTheme="minorHAnsi" w:hAnsiTheme="minorHAnsi" w:cstheme="minorHAnsi"/>
                <w:b/>
                <w:color w:val="262626" w:themeColor="text1" w:themeTint="D9"/>
                <w:sz w:val="20"/>
              </w:rPr>
            </w:pPr>
          </w:p>
          <w:p w14:paraId="38BB510B" w14:textId="77777777" w:rsidR="000B5039" w:rsidRPr="007C08C5" w:rsidRDefault="000B5039" w:rsidP="00BA3790">
            <w:pPr>
              <w:rPr>
                <w:rFonts w:asciiTheme="minorHAnsi" w:hAnsiTheme="minorHAnsi" w:cstheme="minorHAnsi"/>
                <w:b/>
                <w:color w:val="262626" w:themeColor="text1" w:themeTint="D9"/>
                <w:sz w:val="20"/>
              </w:rPr>
            </w:pPr>
          </w:p>
          <w:p w14:paraId="4A7745E8" w14:textId="5217534E" w:rsidR="000B5039" w:rsidRPr="00C2076A" w:rsidRDefault="000B5039" w:rsidP="00BA3790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</w:tbl>
    <w:p w14:paraId="107BA680" w14:textId="77777777" w:rsidR="000B5039" w:rsidRPr="007C08C5" w:rsidRDefault="000B5039" w:rsidP="000B5039">
      <w:pPr>
        <w:rPr>
          <w:rFonts w:asciiTheme="minorHAnsi" w:hAnsiTheme="minorHAnsi" w:cstheme="minorHAnsi"/>
          <w:b/>
          <w:color w:val="262626" w:themeColor="text1" w:themeTint="D9"/>
          <w:sz w:val="20"/>
        </w:rPr>
      </w:pPr>
    </w:p>
    <w:p w14:paraId="72AF4541" w14:textId="77777777" w:rsidR="000B5039" w:rsidRPr="00483663" w:rsidRDefault="000B5039" w:rsidP="000B5039">
      <w:pPr>
        <w:pStyle w:val="BodyText"/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</w:pPr>
      <w:r w:rsidRPr="00E609D5">
        <w:rPr>
          <w:rFonts w:asciiTheme="minorHAnsi" w:hAnsiTheme="minorHAnsi" w:cstheme="minorHAnsi"/>
          <w:color w:val="262626" w:themeColor="text1" w:themeTint="D9"/>
          <w:szCs w:val="24"/>
        </w:rPr>
        <w:t>Please provide brief details of your professional/career background</w:t>
      </w:r>
      <w:r>
        <w:rPr>
          <w:rFonts w:asciiTheme="minorHAnsi" w:hAnsiTheme="minorHAnsi" w:cstheme="minorHAnsi"/>
          <w:color w:val="262626" w:themeColor="text1" w:themeTint="D9"/>
          <w:szCs w:val="24"/>
        </w:rPr>
        <w:t xml:space="preserve">. </w:t>
      </w:r>
      <w:r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  <w:t>Please highlight specific experience and background related to this role</w:t>
      </w:r>
      <w:r w:rsidRPr="00E609D5">
        <w:rPr>
          <w:rFonts w:asciiTheme="minorHAnsi" w:hAnsiTheme="minorHAnsi" w:cstheme="minorHAnsi"/>
          <w:color w:val="262626" w:themeColor="text1" w:themeTint="D9"/>
          <w:szCs w:val="24"/>
        </w:rPr>
        <w:t>:</w:t>
      </w:r>
    </w:p>
    <w:p w14:paraId="4900B6C3" w14:textId="77777777" w:rsidR="000B5039" w:rsidRPr="009B2530" w:rsidRDefault="000B5039" w:rsidP="000B5039">
      <w:pPr>
        <w:pStyle w:val="BodyText"/>
        <w:jc w:val="both"/>
        <w:rPr>
          <w:rFonts w:asciiTheme="minorHAnsi" w:hAnsiTheme="minorHAnsi" w:cstheme="minorHAnsi"/>
          <w:b w:val="0"/>
          <w:bCs/>
          <w:color w:val="262626" w:themeColor="text1" w:themeTint="D9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0B5039" w:rsidRPr="007C08C5" w14:paraId="2F4D9EE4" w14:textId="77777777" w:rsidTr="00BA3790">
        <w:tc>
          <w:tcPr>
            <w:tcW w:w="9286" w:type="dxa"/>
          </w:tcPr>
          <w:p w14:paraId="3B704343" w14:textId="77777777" w:rsidR="000B5039" w:rsidRDefault="000B5039" w:rsidP="00BA3790">
            <w:pPr>
              <w:pStyle w:val="BodyText"/>
              <w:jc w:val="both"/>
              <w:rPr>
                <w:rFonts w:asciiTheme="minorHAnsi" w:hAnsiTheme="minorHAnsi" w:cstheme="minorHAnsi"/>
                <w:color w:val="262626" w:themeColor="text1" w:themeTint="D9"/>
                <w:sz w:val="20"/>
              </w:rPr>
            </w:pPr>
          </w:p>
          <w:p w14:paraId="60E3D060" w14:textId="77777777" w:rsidR="000B5039" w:rsidRPr="007C08C5" w:rsidRDefault="000B5039" w:rsidP="00BA3790">
            <w:pPr>
              <w:pStyle w:val="BodyText"/>
              <w:jc w:val="both"/>
              <w:rPr>
                <w:rFonts w:asciiTheme="minorHAnsi" w:hAnsiTheme="minorHAnsi" w:cstheme="minorHAnsi"/>
                <w:color w:val="262626" w:themeColor="text1" w:themeTint="D9"/>
                <w:sz w:val="20"/>
              </w:rPr>
            </w:pPr>
          </w:p>
          <w:p w14:paraId="1EBDD149" w14:textId="77777777" w:rsidR="000B5039" w:rsidRPr="007C08C5" w:rsidRDefault="000B5039" w:rsidP="00BA3790">
            <w:pPr>
              <w:pStyle w:val="BodyText"/>
              <w:jc w:val="both"/>
              <w:rPr>
                <w:rFonts w:asciiTheme="minorHAnsi" w:hAnsiTheme="minorHAnsi" w:cstheme="minorHAnsi"/>
                <w:color w:val="262626" w:themeColor="text1" w:themeTint="D9"/>
                <w:sz w:val="20"/>
              </w:rPr>
            </w:pPr>
          </w:p>
          <w:p w14:paraId="7312B243" w14:textId="77777777" w:rsidR="000B5039" w:rsidRPr="007C08C5" w:rsidRDefault="000B5039" w:rsidP="00BA3790">
            <w:pPr>
              <w:pStyle w:val="BodyText"/>
              <w:jc w:val="both"/>
              <w:rPr>
                <w:rFonts w:asciiTheme="minorHAnsi" w:hAnsiTheme="minorHAnsi" w:cstheme="minorHAnsi"/>
                <w:color w:val="262626" w:themeColor="text1" w:themeTint="D9"/>
                <w:sz w:val="20"/>
              </w:rPr>
            </w:pPr>
          </w:p>
        </w:tc>
      </w:tr>
    </w:tbl>
    <w:p w14:paraId="4FD54FB1" w14:textId="77777777" w:rsidR="000B5039" w:rsidRPr="007C08C5" w:rsidRDefault="000B5039" w:rsidP="000B5039">
      <w:pPr>
        <w:pStyle w:val="BodyText"/>
        <w:jc w:val="both"/>
        <w:rPr>
          <w:rFonts w:asciiTheme="minorHAnsi" w:hAnsiTheme="minorHAnsi" w:cstheme="minorHAnsi"/>
          <w:color w:val="262626" w:themeColor="text1" w:themeTint="D9"/>
        </w:rPr>
      </w:pPr>
    </w:p>
    <w:p w14:paraId="455F225A" w14:textId="77777777" w:rsidR="000B5039" w:rsidRPr="009B2530" w:rsidRDefault="000B5039" w:rsidP="000B5039">
      <w:pPr>
        <w:pStyle w:val="BodyText"/>
        <w:jc w:val="both"/>
        <w:rPr>
          <w:rFonts w:asciiTheme="minorHAnsi" w:hAnsiTheme="minorHAnsi" w:cstheme="minorHAnsi"/>
          <w:b w:val="0"/>
          <w:bCs/>
          <w:color w:val="262626" w:themeColor="text1" w:themeTint="D9"/>
          <w:sz w:val="20"/>
        </w:rPr>
      </w:pPr>
      <w:r w:rsidRPr="009B2530">
        <w:rPr>
          <w:rFonts w:asciiTheme="minorHAnsi" w:hAnsiTheme="minorHAnsi" w:cstheme="minorHAnsi"/>
          <w:b w:val="0"/>
          <w:bCs/>
          <w:color w:val="262626" w:themeColor="text1" w:themeTint="D9"/>
        </w:rPr>
        <w:t>Please provide any relevant information not covered above:</w:t>
      </w:r>
    </w:p>
    <w:p w14:paraId="6DB5A37F" w14:textId="77777777" w:rsidR="000B5039" w:rsidRPr="007C08C5" w:rsidRDefault="000B5039" w:rsidP="000B5039">
      <w:pPr>
        <w:pStyle w:val="BodyText"/>
        <w:jc w:val="both"/>
        <w:rPr>
          <w:rFonts w:asciiTheme="minorHAnsi" w:hAnsiTheme="minorHAnsi" w:cstheme="minorHAnsi"/>
          <w:color w:val="262626" w:themeColor="text1" w:themeTint="D9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0B5039" w:rsidRPr="007C08C5" w14:paraId="5B17F001" w14:textId="77777777" w:rsidTr="00BA3790">
        <w:tc>
          <w:tcPr>
            <w:tcW w:w="9286" w:type="dxa"/>
          </w:tcPr>
          <w:p w14:paraId="6C4E1FF1" w14:textId="77777777" w:rsidR="000B5039" w:rsidRPr="007C08C5" w:rsidRDefault="000B5039" w:rsidP="00BA3790">
            <w:pPr>
              <w:pStyle w:val="BodyText"/>
              <w:jc w:val="both"/>
              <w:rPr>
                <w:rFonts w:asciiTheme="minorHAnsi" w:hAnsiTheme="minorHAnsi" w:cstheme="minorHAnsi"/>
                <w:color w:val="262626" w:themeColor="text1" w:themeTint="D9"/>
                <w:sz w:val="20"/>
              </w:rPr>
            </w:pPr>
          </w:p>
          <w:p w14:paraId="1BB13312" w14:textId="77777777" w:rsidR="000B5039" w:rsidRPr="007C08C5" w:rsidRDefault="000B5039" w:rsidP="00BA3790">
            <w:pPr>
              <w:pStyle w:val="BodyText"/>
              <w:jc w:val="both"/>
              <w:rPr>
                <w:rFonts w:asciiTheme="minorHAnsi" w:hAnsiTheme="minorHAnsi" w:cstheme="minorHAnsi"/>
                <w:color w:val="262626" w:themeColor="text1" w:themeTint="D9"/>
                <w:sz w:val="20"/>
              </w:rPr>
            </w:pPr>
          </w:p>
          <w:p w14:paraId="78010B35" w14:textId="77777777" w:rsidR="000B5039" w:rsidRPr="007C08C5" w:rsidRDefault="000B5039" w:rsidP="00BA3790">
            <w:pPr>
              <w:pStyle w:val="BodyText"/>
              <w:jc w:val="both"/>
              <w:rPr>
                <w:rFonts w:asciiTheme="minorHAnsi" w:hAnsiTheme="minorHAnsi" w:cstheme="minorHAnsi"/>
                <w:color w:val="262626" w:themeColor="text1" w:themeTint="D9"/>
                <w:sz w:val="20"/>
              </w:rPr>
            </w:pPr>
          </w:p>
        </w:tc>
      </w:tr>
    </w:tbl>
    <w:p w14:paraId="405F4B07" w14:textId="77777777" w:rsidR="000B5039" w:rsidRPr="007C08C5" w:rsidRDefault="000B5039" w:rsidP="000B5039">
      <w:pPr>
        <w:pStyle w:val="BodyText"/>
        <w:jc w:val="both"/>
        <w:rPr>
          <w:rFonts w:asciiTheme="minorHAnsi" w:hAnsiTheme="minorHAnsi" w:cstheme="minorHAnsi"/>
          <w:color w:val="262626" w:themeColor="text1" w:themeTint="D9"/>
          <w:sz w:val="20"/>
        </w:rPr>
      </w:pPr>
    </w:p>
    <w:p w14:paraId="22CE1E44" w14:textId="77777777" w:rsidR="000B5039" w:rsidRPr="00E609D5" w:rsidRDefault="000B5039" w:rsidP="000B5039">
      <w:pPr>
        <w:pStyle w:val="BodyText"/>
        <w:jc w:val="both"/>
        <w:rPr>
          <w:rFonts w:asciiTheme="minorHAnsi" w:hAnsiTheme="minorHAnsi" w:cstheme="minorHAnsi"/>
          <w:color w:val="262626" w:themeColor="text1" w:themeTint="D9"/>
          <w:szCs w:val="24"/>
          <w:u w:val="single"/>
        </w:rPr>
      </w:pPr>
      <w:r w:rsidRPr="00E609D5">
        <w:rPr>
          <w:rFonts w:asciiTheme="minorHAnsi" w:hAnsiTheme="minorHAnsi" w:cstheme="minorHAnsi"/>
          <w:color w:val="262626" w:themeColor="text1" w:themeTint="D9"/>
          <w:szCs w:val="24"/>
          <w:u w:val="single"/>
        </w:rPr>
        <w:t>Declaration</w:t>
      </w:r>
    </w:p>
    <w:p w14:paraId="586BDE8F" w14:textId="77777777" w:rsidR="000B5039" w:rsidRPr="00E609D5" w:rsidRDefault="000B5039" w:rsidP="000B5039">
      <w:pPr>
        <w:pStyle w:val="BodyText"/>
        <w:jc w:val="both"/>
        <w:rPr>
          <w:rFonts w:asciiTheme="minorHAnsi" w:hAnsiTheme="minorHAnsi" w:cstheme="minorHAnsi"/>
          <w:color w:val="262626" w:themeColor="text1" w:themeTint="D9"/>
          <w:szCs w:val="24"/>
          <w:u w:val="single"/>
        </w:rPr>
      </w:pPr>
    </w:p>
    <w:p w14:paraId="3D45F535" w14:textId="77777777" w:rsidR="000B5039" w:rsidRPr="00E609D5" w:rsidRDefault="000B5039" w:rsidP="000B5039">
      <w:pPr>
        <w:pStyle w:val="BodyText"/>
        <w:jc w:val="both"/>
        <w:rPr>
          <w:rFonts w:asciiTheme="minorHAnsi" w:hAnsiTheme="minorHAnsi" w:cstheme="minorHAnsi"/>
          <w:b w:val="0"/>
          <w:color w:val="262626" w:themeColor="text1" w:themeTint="D9"/>
          <w:szCs w:val="24"/>
        </w:rPr>
      </w:pPr>
      <w:r w:rsidRPr="00E609D5">
        <w:rPr>
          <w:rFonts w:asciiTheme="minorHAnsi" w:hAnsiTheme="minorHAnsi" w:cstheme="minorHAnsi"/>
          <w:b w:val="0"/>
          <w:color w:val="262626" w:themeColor="text1" w:themeTint="D9"/>
          <w:szCs w:val="24"/>
        </w:rPr>
        <w:t xml:space="preserve">I declare that the information I have given on this application form is, to the best of my knowledge and belief, true and complete.  I understand that if it is subsequently discovered any statement is false or misleading, or that I have withheld relevant </w:t>
      </w:r>
      <w:r w:rsidRPr="00E609D5">
        <w:rPr>
          <w:rFonts w:asciiTheme="minorHAnsi" w:hAnsiTheme="minorHAnsi" w:cstheme="minorHAnsi"/>
          <w:b w:val="0"/>
          <w:color w:val="262626" w:themeColor="text1" w:themeTint="D9"/>
          <w:szCs w:val="24"/>
        </w:rPr>
        <w:lastRenderedPageBreak/>
        <w:t>information, my application may be disqualified or, if I have already been appointed, I may be dismissed.</w:t>
      </w:r>
    </w:p>
    <w:p w14:paraId="3FDCC340" w14:textId="77777777" w:rsidR="000B5039" w:rsidRPr="00E609D5" w:rsidRDefault="000B5039" w:rsidP="000B5039">
      <w:pPr>
        <w:pStyle w:val="BodyText"/>
        <w:jc w:val="both"/>
        <w:rPr>
          <w:rFonts w:asciiTheme="minorHAnsi" w:hAnsiTheme="minorHAnsi" w:cstheme="minorHAnsi"/>
          <w:b w:val="0"/>
          <w:color w:val="262626" w:themeColor="text1" w:themeTint="D9"/>
          <w:szCs w:val="24"/>
        </w:rPr>
      </w:pPr>
    </w:p>
    <w:p w14:paraId="133B55A7" w14:textId="77777777" w:rsidR="000B5039" w:rsidRPr="00E609D5" w:rsidRDefault="000B5039" w:rsidP="000B5039">
      <w:pPr>
        <w:pStyle w:val="BodyText"/>
        <w:jc w:val="both"/>
        <w:rPr>
          <w:rFonts w:asciiTheme="minorHAnsi" w:hAnsiTheme="minorHAnsi" w:cstheme="minorHAnsi"/>
          <w:b w:val="0"/>
          <w:color w:val="262626" w:themeColor="text1" w:themeTint="D9"/>
          <w:szCs w:val="24"/>
        </w:rPr>
      </w:pPr>
    </w:p>
    <w:p w14:paraId="6651B49E" w14:textId="77777777" w:rsidR="000B5039" w:rsidRPr="00E609D5" w:rsidRDefault="000B5039" w:rsidP="000B5039">
      <w:pPr>
        <w:pStyle w:val="BodyText"/>
        <w:jc w:val="both"/>
        <w:rPr>
          <w:rFonts w:asciiTheme="minorHAnsi" w:hAnsiTheme="minorHAnsi" w:cstheme="minorHAnsi"/>
          <w:b w:val="0"/>
          <w:color w:val="262626" w:themeColor="text1" w:themeTint="D9"/>
          <w:szCs w:val="24"/>
        </w:rPr>
      </w:pPr>
    </w:p>
    <w:p w14:paraId="678B0024" w14:textId="266D81BF" w:rsidR="000B5039" w:rsidRPr="00E609D5" w:rsidRDefault="000B5039" w:rsidP="000B5039">
      <w:pPr>
        <w:pStyle w:val="BodyText"/>
        <w:jc w:val="both"/>
        <w:rPr>
          <w:rFonts w:asciiTheme="minorHAnsi" w:hAnsiTheme="minorHAnsi" w:cstheme="minorHAnsi"/>
          <w:b w:val="0"/>
          <w:color w:val="262626" w:themeColor="text1" w:themeTint="D9"/>
          <w:szCs w:val="24"/>
        </w:rPr>
      </w:pPr>
      <w:r w:rsidRPr="00E609D5">
        <w:rPr>
          <w:rFonts w:asciiTheme="minorHAnsi" w:hAnsiTheme="minorHAnsi" w:cstheme="minorHAnsi"/>
          <w:b w:val="0"/>
          <w:color w:val="262626" w:themeColor="text1" w:themeTint="D9"/>
          <w:szCs w:val="24"/>
        </w:rPr>
        <w:t xml:space="preserve">Signed: ………………………………………….   </w:t>
      </w:r>
      <w:r w:rsidRPr="00E609D5">
        <w:rPr>
          <w:rFonts w:asciiTheme="minorHAnsi" w:hAnsiTheme="minorHAnsi" w:cstheme="minorHAnsi"/>
          <w:b w:val="0"/>
          <w:color w:val="262626" w:themeColor="text1" w:themeTint="D9"/>
          <w:szCs w:val="24"/>
        </w:rPr>
        <w:tab/>
      </w:r>
      <w:r w:rsidRPr="00E609D5">
        <w:rPr>
          <w:rFonts w:asciiTheme="minorHAnsi" w:hAnsiTheme="minorHAnsi" w:cstheme="minorHAnsi"/>
          <w:b w:val="0"/>
          <w:color w:val="262626" w:themeColor="text1" w:themeTint="D9"/>
          <w:szCs w:val="24"/>
        </w:rPr>
        <w:tab/>
      </w:r>
      <w:r w:rsidRPr="00E609D5">
        <w:rPr>
          <w:rFonts w:asciiTheme="minorHAnsi" w:hAnsiTheme="minorHAnsi" w:cstheme="minorHAnsi"/>
          <w:b w:val="0"/>
          <w:color w:val="262626" w:themeColor="text1" w:themeTint="D9"/>
          <w:szCs w:val="24"/>
        </w:rPr>
        <w:tab/>
        <w:t>Date: …</w:t>
      </w:r>
      <w:r>
        <w:rPr>
          <w:rFonts w:asciiTheme="minorHAnsi" w:hAnsiTheme="minorHAnsi" w:cstheme="minorHAnsi"/>
          <w:b w:val="0"/>
          <w:color w:val="262626" w:themeColor="text1" w:themeTint="D9"/>
          <w:szCs w:val="24"/>
        </w:rPr>
        <w:t>…………………….</w:t>
      </w:r>
      <w:r w:rsidRPr="00E609D5">
        <w:rPr>
          <w:rFonts w:asciiTheme="minorHAnsi" w:hAnsiTheme="minorHAnsi" w:cstheme="minorHAnsi"/>
          <w:b w:val="0"/>
          <w:color w:val="262626" w:themeColor="text1" w:themeTint="D9"/>
          <w:szCs w:val="24"/>
        </w:rPr>
        <w:t>.</w:t>
      </w:r>
    </w:p>
    <w:p w14:paraId="18B3EC91" w14:textId="77777777" w:rsidR="005D59FC" w:rsidRDefault="005D59FC"/>
    <w:sectPr w:rsidR="005D59F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335C8" w14:textId="77777777" w:rsidR="007A12B2" w:rsidRDefault="007A12B2" w:rsidP="000B5039">
      <w:r>
        <w:separator/>
      </w:r>
    </w:p>
  </w:endnote>
  <w:endnote w:type="continuationSeparator" w:id="0">
    <w:p w14:paraId="304409AA" w14:textId="77777777" w:rsidR="007A12B2" w:rsidRDefault="007A12B2" w:rsidP="000B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17361" w14:textId="77777777" w:rsidR="000B5039" w:rsidRDefault="000B5039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1DD3FC4C" w14:textId="77777777" w:rsidR="000B5039" w:rsidRDefault="000B5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6184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79F61" w14:textId="77777777" w:rsidR="000B5039" w:rsidRDefault="000B50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8A4219" w14:textId="77777777" w:rsidR="000B5039" w:rsidRDefault="000B5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A7265" w14:textId="77777777" w:rsidR="007A12B2" w:rsidRDefault="007A12B2" w:rsidP="000B5039">
      <w:r>
        <w:separator/>
      </w:r>
    </w:p>
  </w:footnote>
  <w:footnote w:type="continuationSeparator" w:id="0">
    <w:p w14:paraId="27485B00" w14:textId="77777777" w:rsidR="007A12B2" w:rsidRDefault="007A12B2" w:rsidP="000B5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50C0" w14:textId="77777777" w:rsidR="000B5039" w:rsidRDefault="000B5039" w:rsidP="00BF6CBA">
    <w:pPr>
      <w:pStyle w:val="Header"/>
      <w:jc w:val="center"/>
    </w:pPr>
    <w:r>
      <w:rPr>
        <w:noProof/>
      </w:rPr>
      <w:drawing>
        <wp:inline distT="0" distB="0" distL="0" distR="0" wp14:anchorId="3B1DE45D" wp14:editId="04CE9E74">
          <wp:extent cx="1765300" cy="636144"/>
          <wp:effectExtent l="0" t="0" r="6350" b="0"/>
          <wp:docPr id="715364750" name="Picture 715364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630" cy="646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814D" w14:textId="295A1C7B" w:rsidR="000B5039" w:rsidRDefault="000B50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035236" wp14:editId="21E41437">
          <wp:simplePos x="0" y="0"/>
          <wp:positionH relativeFrom="column">
            <wp:posOffset>1809750</wp:posOffset>
          </wp:positionH>
          <wp:positionV relativeFrom="paragraph">
            <wp:posOffset>-173355</wp:posOffset>
          </wp:positionV>
          <wp:extent cx="1765300" cy="635635"/>
          <wp:effectExtent l="0" t="0" r="6350" b="0"/>
          <wp:wrapSquare wrapText="bothSides"/>
          <wp:docPr id="1" name="Picture 1" descr="A logo for a colleg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lleg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300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67F099" w14:textId="77777777" w:rsidR="000B5039" w:rsidRDefault="000B5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B52E3"/>
    <w:multiLevelType w:val="hybridMultilevel"/>
    <w:tmpl w:val="1B6086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263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39"/>
    <w:rsid w:val="000B5039"/>
    <w:rsid w:val="00375C23"/>
    <w:rsid w:val="004819BE"/>
    <w:rsid w:val="005D59FC"/>
    <w:rsid w:val="0065370E"/>
    <w:rsid w:val="007A12B2"/>
    <w:rsid w:val="008B0FD1"/>
    <w:rsid w:val="009B4AD3"/>
    <w:rsid w:val="00CD4CA1"/>
    <w:rsid w:val="00D3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540B9"/>
  <w15:chartTrackingRefBased/>
  <w15:docId w15:val="{79089EA8-4103-4DC8-B9E6-F8FBCEA9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0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B5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0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0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0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0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0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0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0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0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0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0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0B50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039"/>
  </w:style>
  <w:style w:type="paragraph" w:styleId="Footer">
    <w:name w:val="footer"/>
    <w:basedOn w:val="Normal"/>
    <w:link w:val="FooterChar"/>
    <w:uiPriority w:val="99"/>
    <w:unhideWhenUsed/>
    <w:rsid w:val="000B50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039"/>
  </w:style>
  <w:style w:type="character" w:styleId="PageNumber">
    <w:name w:val="page number"/>
    <w:basedOn w:val="DefaultParagraphFont"/>
    <w:rsid w:val="000B5039"/>
  </w:style>
  <w:style w:type="paragraph" w:styleId="BodyText">
    <w:name w:val="Body Text"/>
    <w:basedOn w:val="Normal"/>
    <w:link w:val="BodyTextChar"/>
    <w:rsid w:val="000B5039"/>
    <w:rPr>
      <w:b/>
    </w:rPr>
  </w:style>
  <w:style w:type="character" w:customStyle="1" w:styleId="BodyTextChar">
    <w:name w:val="Body Text Char"/>
    <w:basedOn w:val="DefaultParagraphFont"/>
    <w:link w:val="BodyText"/>
    <w:rsid w:val="000B5039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nhideWhenUsed/>
    <w:rsid w:val="000B5039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B5039"/>
    <w:pPr>
      <w:spacing w:before="100" w:beforeAutospacing="1" w:after="100" w:afterAutospacing="1"/>
    </w:pPr>
    <w:rPr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B5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0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50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03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D4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.Browne@kent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609</Words>
  <Characters>3624</Characters>
  <Application>Microsoft Office Word</Application>
  <DocSecurity>0</DocSecurity>
  <Lines>64</Lines>
  <Paragraphs>6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Clayton</dc:creator>
  <cp:keywords/>
  <dc:description/>
  <cp:lastModifiedBy>Bethany Hancock</cp:lastModifiedBy>
  <cp:revision>2</cp:revision>
  <dcterms:created xsi:type="dcterms:W3CDTF">2025-11-21T14:56:00Z</dcterms:created>
  <dcterms:modified xsi:type="dcterms:W3CDTF">2025-12-11T09:57:00Z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6be9bed4-9377-4ce0-8744-2706dd558246</vt:lpwstr>
  </property>
</Properties>
</file>