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AB98F" w14:textId="2BEE1F6D" w:rsidR="00014CF7" w:rsidRDefault="00D63A6C" w:rsidP="00D63A6C">
      <w:pPr>
        <w:spacing w:line="259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noProof/>
        </w:rPr>
        <w:drawing>
          <wp:inline distT="0" distB="0" distL="0" distR="0" wp14:anchorId="502E73E4" wp14:editId="30619DC3">
            <wp:extent cx="2533650" cy="914400"/>
            <wp:effectExtent l="0" t="0" r="0" b="0"/>
            <wp:docPr id="12296395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142577" w14:textId="77777777" w:rsidR="00014CF7" w:rsidRPr="00D63A6C" w:rsidRDefault="00014CF7" w:rsidP="00D63A6C">
      <w:pPr>
        <w:spacing w:line="259" w:lineRule="auto"/>
        <w:rPr>
          <w:rFonts w:cs="Arial"/>
          <w:b/>
          <w:sz w:val="24"/>
          <w:szCs w:val="24"/>
        </w:rPr>
      </w:pPr>
    </w:p>
    <w:p w14:paraId="17A5FBED" w14:textId="2C9DB14D" w:rsidR="00D63A6C" w:rsidRPr="00D63A6C" w:rsidRDefault="00D63A6C" w:rsidP="00D63A6C">
      <w:pPr>
        <w:spacing w:line="259" w:lineRule="auto"/>
        <w:jc w:val="center"/>
        <w:rPr>
          <w:rFonts w:cs="Arial"/>
          <w:b/>
          <w:sz w:val="28"/>
          <w:szCs w:val="28"/>
        </w:rPr>
      </w:pPr>
      <w:r w:rsidRPr="00D63A6C">
        <w:rPr>
          <w:rFonts w:cs="Arial"/>
          <w:b/>
          <w:sz w:val="28"/>
          <w:szCs w:val="28"/>
        </w:rPr>
        <w:t>EXECUTIVE COMMITTEE ROLE DESCRIPTOR</w:t>
      </w:r>
    </w:p>
    <w:p w14:paraId="2D147FB4" w14:textId="28B7077B" w:rsidR="00014CF7" w:rsidRPr="00D63A6C" w:rsidRDefault="00D63A6C" w:rsidP="00D63A6C">
      <w:pPr>
        <w:spacing w:line="259" w:lineRule="auto"/>
        <w:jc w:val="center"/>
        <w:rPr>
          <w:rFonts w:cs="Arial"/>
          <w:b/>
          <w:sz w:val="28"/>
          <w:szCs w:val="28"/>
        </w:rPr>
      </w:pPr>
      <w:r w:rsidRPr="00D63A6C">
        <w:rPr>
          <w:rFonts w:cs="Arial"/>
          <w:b/>
          <w:sz w:val="28"/>
          <w:szCs w:val="28"/>
        </w:rPr>
        <w:t>Learning and Development Lead</w:t>
      </w:r>
    </w:p>
    <w:p w14:paraId="0673DAA9" w14:textId="77777777" w:rsidR="00014CF7" w:rsidRPr="00D63A6C" w:rsidRDefault="00014CF7" w:rsidP="00D63A6C">
      <w:pPr>
        <w:spacing w:line="259" w:lineRule="auto"/>
        <w:rPr>
          <w:rFonts w:cs="Arial"/>
          <w:b/>
          <w:sz w:val="24"/>
          <w:szCs w:val="24"/>
        </w:rPr>
      </w:pPr>
    </w:p>
    <w:p w14:paraId="07BCD823" w14:textId="1B49ED14" w:rsidR="00014CF7" w:rsidRPr="00D63A6C" w:rsidRDefault="00014CF7" w:rsidP="00D63A6C">
      <w:pPr>
        <w:spacing w:line="259" w:lineRule="auto"/>
        <w:rPr>
          <w:rFonts w:cs="Arial"/>
          <w:sz w:val="24"/>
          <w:szCs w:val="24"/>
        </w:rPr>
      </w:pPr>
      <w:r w:rsidRPr="00D63A6C">
        <w:rPr>
          <w:rFonts w:cs="Arial"/>
          <w:b/>
          <w:bCs/>
          <w:sz w:val="24"/>
          <w:szCs w:val="24"/>
        </w:rPr>
        <w:t>Role:</w:t>
      </w:r>
      <w:r w:rsidRPr="00D63A6C">
        <w:rPr>
          <w:rFonts w:cs="Arial"/>
          <w:sz w:val="24"/>
          <w:szCs w:val="24"/>
        </w:rPr>
        <w:t> </w:t>
      </w:r>
      <w:r w:rsidR="002B11EB">
        <w:rPr>
          <w:rFonts w:cs="Arial"/>
          <w:sz w:val="24"/>
          <w:szCs w:val="24"/>
        </w:rPr>
        <w:tab/>
      </w:r>
      <w:r w:rsidR="002B11EB">
        <w:rPr>
          <w:rFonts w:cs="Arial"/>
          <w:sz w:val="24"/>
          <w:szCs w:val="24"/>
        </w:rPr>
        <w:tab/>
      </w:r>
      <w:r w:rsidR="002B11EB">
        <w:rPr>
          <w:rFonts w:cs="Arial"/>
          <w:sz w:val="24"/>
          <w:szCs w:val="24"/>
        </w:rPr>
        <w:tab/>
      </w:r>
      <w:r w:rsidR="00770723">
        <w:rPr>
          <w:rFonts w:cs="Arial"/>
          <w:sz w:val="24"/>
          <w:szCs w:val="24"/>
        </w:rPr>
        <w:t>Learning and Development Lead</w:t>
      </w:r>
      <w:r w:rsidRPr="00D63A6C">
        <w:rPr>
          <w:rFonts w:cs="Arial"/>
          <w:sz w:val="24"/>
          <w:szCs w:val="24"/>
        </w:rPr>
        <w:br/>
      </w:r>
      <w:r w:rsidRPr="00D63A6C">
        <w:rPr>
          <w:rFonts w:cs="Arial"/>
          <w:b/>
          <w:bCs/>
          <w:sz w:val="24"/>
          <w:szCs w:val="24"/>
        </w:rPr>
        <w:t>Organisation:</w:t>
      </w:r>
      <w:r w:rsidRPr="00D63A6C">
        <w:rPr>
          <w:rFonts w:cs="Arial"/>
          <w:sz w:val="24"/>
          <w:szCs w:val="24"/>
        </w:rPr>
        <w:t> </w:t>
      </w:r>
      <w:r w:rsidR="002B11EB">
        <w:rPr>
          <w:rFonts w:cs="Arial"/>
          <w:sz w:val="24"/>
          <w:szCs w:val="24"/>
        </w:rPr>
        <w:tab/>
      </w:r>
      <w:r w:rsidRPr="00D63A6C">
        <w:rPr>
          <w:rFonts w:cs="Arial"/>
          <w:sz w:val="24"/>
          <w:szCs w:val="24"/>
        </w:rPr>
        <w:t>CUBO (College and University Business Officers)</w:t>
      </w:r>
      <w:r w:rsidRPr="00D63A6C">
        <w:rPr>
          <w:rFonts w:cs="Arial"/>
          <w:sz w:val="24"/>
          <w:szCs w:val="24"/>
        </w:rPr>
        <w:br/>
      </w:r>
      <w:r w:rsidRPr="00D63A6C">
        <w:rPr>
          <w:rFonts w:cs="Arial"/>
          <w:b/>
          <w:bCs/>
          <w:sz w:val="24"/>
          <w:szCs w:val="24"/>
        </w:rPr>
        <w:t>Type:</w:t>
      </w:r>
      <w:r w:rsidRPr="00D63A6C">
        <w:rPr>
          <w:rFonts w:cs="Arial"/>
          <w:sz w:val="24"/>
          <w:szCs w:val="24"/>
        </w:rPr>
        <w:t> </w:t>
      </w:r>
      <w:r w:rsidR="002B11EB">
        <w:rPr>
          <w:rFonts w:cs="Arial"/>
          <w:sz w:val="24"/>
          <w:szCs w:val="24"/>
        </w:rPr>
        <w:tab/>
      </w:r>
      <w:r w:rsidR="002B11EB">
        <w:rPr>
          <w:rFonts w:cs="Arial"/>
          <w:sz w:val="24"/>
          <w:szCs w:val="24"/>
        </w:rPr>
        <w:tab/>
      </w:r>
      <w:r w:rsidR="002B11EB">
        <w:rPr>
          <w:rFonts w:cs="Arial"/>
          <w:sz w:val="24"/>
          <w:szCs w:val="24"/>
        </w:rPr>
        <w:tab/>
      </w:r>
      <w:r w:rsidRPr="00D63A6C">
        <w:rPr>
          <w:rFonts w:cs="Arial"/>
          <w:sz w:val="24"/>
          <w:szCs w:val="24"/>
        </w:rPr>
        <w:t>Executive Committee Role</w:t>
      </w:r>
      <w:r w:rsidRPr="00D63A6C">
        <w:rPr>
          <w:rFonts w:cs="Arial"/>
          <w:sz w:val="24"/>
          <w:szCs w:val="24"/>
        </w:rPr>
        <w:br/>
      </w:r>
      <w:r w:rsidRPr="00D63A6C">
        <w:rPr>
          <w:rFonts w:cs="Arial"/>
          <w:b/>
          <w:bCs/>
          <w:sz w:val="24"/>
          <w:szCs w:val="24"/>
        </w:rPr>
        <w:t>Term:</w:t>
      </w:r>
      <w:r w:rsidRPr="00D63A6C">
        <w:rPr>
          <w:rFonts w:cs="Arial"/>
          <w:sz w:val="24"/>
          <w:szCs w:val="24"/>
        </w:rPr>
        <w:t> </w:t>
      </w:r>
      <w:r w:rsidR="002B11EB">
        <w:rPr>
          <w:rFonts w:cs="Arial"/>
          <w:sz w:val="24"/>
          <w:szCs w:val="24"/>
        </w:rPr>
        <w:tab/>
      </w:r>
      <w:r w:rsidR="002B11EB">
        <w:rPr>
          <w:rFonts w:cs="Arial"/>
          <w:sz w:val="24"/>
          <w:szCs w:val="24"/>
        </w:rPr>
        <w:tab/>
      </w:r>
      <w:r w:rsidR="002B11EB">
        <w:rPr>
          <w:rFonts w:cs="Arial"/>
          <w:sz w:val="24"/>
          <w:szCs w:val="24"/>
        </w:rPr>
        <w:tab/>
      </w:r>
      <w:r w:rsidRPr="00D63A6C">
        <w:rPr>
          <w:rFonts w:cs="Arial"/>
          <w:sz w:val="24"/>
          <w:szCs w:val="24"/>
        </w:rPr>
        <w:t xml:space="preserve">Initial 3-year </w:t>
      </w:r>
      <w:r w:rsidR="00770723">
        <w:rPr>
          <w:rFonts w:cs="Arial"/>
          <w:sz w:val="24"/>
          <w:szCs w:val="24"/>
        </w:rPr>
        <w:t>t</w:t>
      </w:r>
      <w:r w:rsidRPr="00D63A6C">
        <w:rPr>
          <w:rFonts w:cs="Arial"/>
          <w:sz w:val="24"/>
          <w:szCs w:val="24"/>
        </w:rPr>
        <w:t xml:space="preserve">erm </w:t>
      </w:r>
    </w:p>
    <w:p w14:paraId="35530392" w14:textId="77777777" w:rsidR="002B11EB" w:rsidRDefault="00014CF7" w:rsidP="002B11EB">
      <w:pPr>
        <w:spacing w:line="259" w:lineRule="auto"/>
        <w:ind w:left="2160" w:hanging="2160"/>
        <w:rPr>
          <w:rFonts w:cs="Arial"/>
          <w:sz w:val="24"/>
          <w:szCs w:val="24"/>
        </w:rPr>
      </w:pPr>
      <w:r w:rsidRPr="00D63A6C">
        <w:rPr>
          <w:rFonts w:cs="Arial"/>
          <w:b/>
          <w:bCs/>
          <w:sz w:val="24"/>
          <w:szCs w:val="24"/>
        </w:rPr>
        <w:t xml:space="preserve">Salary: </w:t>
      </w:r>
      <w:r w:rsidR="002B11EB">
        <w:rPr>
          <w:rFonts w:cs="Arial"/>
          <w:b/>
          <w:bCs/>
          <w:sz w:val="24"/>
          <w:szCs w:val="24"/>
        </w:rPr>
        <w:tab/>
      </w:r>
      <w:r w:rsidRPr="00D63A6C">
        <w:rPr>
          <w:rFonts w:cs="Arial"/>
          <w:sz w:val="24"/>
          <w:szCs w:val="24"/>
        </w:rPr>
        <w:t>Voluntary with reasonable expenses paid for attending meetings</w:t>
      </w:r>
    </w:p>
    <w:p w14:paraId="43A4100E" w14:textId="4C08C8BE" w:rsidR="00014CF7" w:rsidRPr="00D63A6C" w:rsidRDefault="00014CF7" w:rsidP="002B11EB">
      <w:pPr>
        <w:spacing w:line="259" w:lineRule="auto"/>
        <w:ind w:left="2160" w:hanging="2160"/>
        <w:rPr>
          <w:rFonts w:cs="Arial"/>
          <w:sz w:val="24"/>
          <w:szCs w:val="24"/>
        </w:rPr>
      </w:pPr>
      <w:r w:rsidRPr="00D63A6C">
        <w:rPr>
          <w:rFonts w:cs="Arial"/>
          <w:b/>
          <w:bCs/>
          <w:sz w:val="24"/>
          <w:szCs w:val="24"/>
        </w:rPr>
        <w:t>Reports to:</w:t>
      </w:r>
      <w:r w:rsidRPr="00D63A6C">
        <w:rPr>
          <w:rFonts w:cs="Arial"/>
          <w:sz w:val="24"/>
          <w:szCs w:val="24"/>
        </w:rPr>
        <w:t> </w:t>
      </w:r>
      <w:r w:rsidR="002B11EB">
        <w:rPr>
          <w:rFonts w:cs="Arial"/>
          <w:sz w:val="24"/>
          <w:szCs w:val="24"/>
        </w:rPr>
        <w:tab/>
      </w:r>
      <w:r w:rsidRPr="00D63A6C">
        <w:rPr>
          <w:rFonts w:cs="Arial"/>
          <w:sz w:val="24"/>
          <w:szCs w:val="24"/>
        </w:rPr>
        <w:t>Chair</w:t>
      </w:r>
      <w:r w:rsidR="002B11EB">
        <w:rPr>
          <w:rFonts w:cs="Arial"/>
          <w:sz w:val="24"/>
          <w:szCs w:val="24"/>
        </w:rPr>
        <w:t xml:space="preserve">, CUBO </w:t>
      </w:r>
      <w:r w:rsidRPr="00D63A6C">
        <w:rPr>
          <w:rFonts w:cs="Arial"/>
          <w:sz w:val="24"/>
          <w:szCs w:val="24"/>
        </w:rPr>
        <w:t>Executive Committee</w:t>
      </w:r>
    </w:p>
    <w:p w14:paraId="28670684" w14:textId="77777777" w:rsidR="00014CF7" w:rsidRPr="00D63A6C" w:rsidRDefault="00014CF7" w:rsidP="00D63A6C">
      <w:pPr>
        <w:spacing w:line="259" w:lineRule="auto"/>
        <w:textAlignment w:val="baseline"/>
        <w:rPr>
          <w:rFonts w:eastAsiaTheme="majorEastAsia" w:cs="Arial"/>
          <w:b/>
          <w:bCs/>
          <w:sz w:val="24"/>
          <w:szCs w:val="24"/>
        </w:rPr>
      </w:pPr>
    </w:p>
    <w:p w14:paraId="6CA5A562" w14:textId="77777777" w:rsidR="00D63A6C" w:rsidRPr="00D63A6C" w:rsidRDefault="00D63A6C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259" w:lineRule="auto"/>
        <w:ind w:left="357" w:hanging="357"/>
        <w:rPr>
          <w:rFonts w:asciiTheme="minorHAnsi" w:hAnsiTheme="minorHAnsi" w:cs="Arial"/>
          <w:b/>
          <w:bCs/>
        </w:rPr>
      </w:pPr>
      <w:r w:rsidRPr="00D63A6C">
        <w:rPr>
          <w:rFonts w:asciiTheme="minorHAnsi" w:hAnsiTheme="minorHAnsi" w:cs="Arial"/>
          <w:b/>
          <w:bCs/>
        </w:rPr>
        <w:t>Purpose of the Role </w:t>
      </w:r>
    </w:p>
    <w:p w14:paraId="29C6A227" w14:textId="70788F64" w:rsidR="00D63A6C" w:rsidRPr="00D63A6C" w:rsidRDefault="00D63A6C" w:rsidP="00D63A6C">
      <w:pPr>
        <w:pStyle w:val="NormalWeb"/>
        <w:shd w:val="clear" w:color="auto" w:fill="FFFFFF"/>
        <w:spacing w:before="160" w:beforeAutospacing="0" w:after="0" w:afterAutospacing="0" w:line="259" w:lineRule="auto"/>
        <w:rPr>
          <w:rFonts w:asciiTheme="minorHAnsi" w:hAnsiTheme="minorHAnsi" w:cs="Arial"/>
        </w:rPr>
      </w:pPr>
      <w:r w:rsidRPr="00D63A6C">
        <w:rPr>
          <w:rFonts w:asciiTheme="minorHAnsi" w:hAnsiTheme="minorHAnsi" w:cs="Arial"/>
        </w:rPr>
        <w:t>The Learning and Development (L&amp;D) Lead strengthens CUBO’s commitment to sector</w:t>
      </w:r>
      <w:r w:rsidRPr="00D63A6C">
        <w:rPr>
          <w:rFonts w:asciiTheme="minorHAnsi" w:hAnsiTheme="minorHAnsi" w:cs="Arial"/>
        </w:rPr>
        <w:noBreakHyphen/>
        <w:t>leading professional development by shaping, delivering and championing learning opportunities for members. </w:t>
      </w:r>
      <w:r>
        <w:rPr>
          <w:rFonts w:asciiTheme="minorHAnsi" w:hAnsiTheme="minorHAnsi" w:cs="Arial"/>
        </w:rPr>
        <w:br/>
      </w:r>
      <w:r w:rsidRPr="00D63A6C">
        <w:rPr>
          <w:rFonts w:asciiTheme="minorHAnsi" w:hAnsiTheme="minorHAnsi" w:cs="Arial"/>
        </w:rPr>
        <w:t> </w:t>
      </w:r>
    </w:p>
    <w:p w14:paraId="4486C97E" w14:textId="1416356B" w:rsidR="00770723" w:rsidRPr="00770723" w:rsidRDefault="00D63A6C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259" w:lineRule="auto"/>
        <w:ind w:left="357" w:hanging="357"/>
        <w:rPr>
          <w:rFonts w:asciiTheme="minorHAnsi" w:hAnsiTheme="minorHAnsi" w:cs="Arial"/>
          <w:b/>
          <w:bCs/>
        </w:rPr>
      </w:pPr>
      <w:r w:rsidRPr="00D63A6C">
        <w:rPr>
          <w:rFonts w:asciiTheme="minorHAnsi" w:hAnsiTheme="minorHAnsi" w:cs="Arial"/>
          <w:b/>
          <w:bCs/>
        </w:rPr>
        <w:t>Key Responsibilities </w:t>
      </w:r>
    </w:p>
    <w:p w14:paraId="70983342" w14:textId="549CCA05" w:rsidR="00770723" w:rsidRPr="00770723" w:rsidRDefault="00770723" w:rsidP="00544E36">
      <w:pPr>
        <w:pStyle w:val="NormalWeb"/>
        <w:shd w:val="clear" w:color="auto" w:fill="FFFFFF"/>
        <w:spacing w:before="160" w:beforeAutospacing="0" w:after="0" w:afterAutospacing="0" w:line="259" w:lineRule="auto"/>
        <w:rPr>
          <w:rFonts w:asciiTheme="minorHAnsi" w:hAnsiTheme="minorHAnsi" w:cs="Arial"/>
          <w:b/>
          <w:bCs/>
          <w:i/>
          <w:iCs/>
        </w:rPr>
      </w:pPr>
      <w:r w:rsidRPr="00770723">
        <w:rPr>
          <w:rFonts w:asciiTheme="minorHAnsi" w:hAnsiTheme="minorHAnsi" w:cs="Arial"/>
          <w:b/>
          <w:bCs/>
          <w:i/>
          <w:iCs/>
        </w:rPr>
        <w:t>All Executive Committee members</w:t>
      </w:r>
    </w:p>
    <w:p w14:paraId="228DE8A8" w14:textId="77777777" w:rsidR="00D63A6C" w:rsidRPr="00544E36" w:rsidRDefault="00D63A6C">
      <w:pPr>
        <w:pStyle w:val="NormalWeb"/>
        <w:numPr>
          <w:ilvl w:val="0"/>
          <w:numId w:val="20"/>
        </w:numPr>
        <w:shd w:val="clear" w:color="auto" w:fill="FFFFFF"/>
        <w:spacing w:before="160" w:beforeAutospacing="0" w:after="0" w:afterAutospacing="0" w:line="259" w:lineRule="auto"/>
        <w:ind w:left="714" w:hanging="357"/>
        <w:rPr>
          <w:rFonts w:asciiTheme="minorHAnsi" w:hAnsiTheme="minorHAnsi" w:cs="Arial"/>
        </w:rPr>
      </w:pPr>
      <w:r w:rsidRPr="00544E36">
        <w:rPr>
          <w:rFonts w:asciiTheme="minorHAnsi" w:hAnsiTheme="minorHAnsi" w:cs="Arial"/>
        </w:rPr>
        <w:t>Ensure CUBO operates in line with its governance requirements, and all relevant legislation.</w:t>
      </w:r>
      <w:r w:rsidRPr="00544E36">
        <w:rPr>
          <w:rFonts w:ascii="Arial" w:hAnsi="Arial" w:cs="Arial"/>
        </w:rPr>
        <w:t> </w:t>
      </w:r>
      <w:r w:rsidRPr="00544E36">
        <w:rPr>
          <w:rFonts w:ascii="Aptos" w:hAnsi="Aptos" w:cs="Aptos"/>
        </w:rPr>
        <w:t> </w:t>
      </w:r>
    </w:p>
    <w:p w14:paraId="39232D74" w14:textId="77777777" w:rsidR="00D63A6C" w:rsidRPr="00544E36" w:rsidRDefault="00D63A6C">
      <w:pPr>
        <w:pStyle w:val="NormalWeb"/>
        <w:numPr>
          <w:ilvl w:val="0"/>
          <w:numId w:val="21"/>
        </w:numPr>
        <w:shd w:val="clear" w:color="auto" w:fill="FFFFFF"/>
        <w:spacing w:before="0" w:beforeAutospacing="0" w:after="0" w:afterAutospacing="0" w:line="259" w:lineRule="auto"/>
        <w:ind w:left="714" w:hanging="357"/>
        <w:rPr>
          <w:rFonts w:asciiTheme="minorHAnsi" w:hAnsiTheme="minorHAnsi" w:cs="Arial"/>
        </w:rPr>
      </w:pPr>
      <w:r w:rsidRPr="00544E36">
        <w:rPr>
          <w:rFonts w:asciiTheme="minorHAnsi" w:hAnsiTheme="minorHAnsi" w:cs="Arial"/>
        </w:rPr>
        <w:t>Maintain high standards of integrity, ethical behaviour, and professionalism in all executive activities.</w:t>
      </w:r>
      <w:r w:rsidRPr="00544E36">
        <w:rPr>
          <w:rFonts w:ascii="Arial" w:hAnsi="Arial" w:cs="Arial"/>
        </w:rPr>
        <w:t> </w:t>
      </w:r>
      <w:r w:rsidRPr="00544E36">
        <w:rPr>
          <w:rFonts w:ascii="Aptos" w:hAnsi="Aptos" w:cs="Aptos"/>
        </w:rPr>
        <w:t>  </w:t>
      </w:r>
    </w:p>
    <w:p w14:paraId="15938C5E" w14:textId="77777777" w:rsidR="00D63A6C" w:rsidRPr="00544E36" w:rsidRDefault="00D63A6C">
      <w:pPr>
        <w:pStyle w:val="NormalWeb"/>
        <w:numPr>
          <w:ilvl w:val="0"/>
          <w:numId w:val="22"/>
        </w:numPr>
        <w:shd w:val="clear" w:color="auto" w:fill="FFFFFF"/>
        <w:spacing w:before="0" w:beforeAutospacing="0" w:after="0" w:afterAutospacing="0" w:line="259" w:lineRule="auto"/>
        <w:ind w:left="714" w:hanging="357"/>
        <w:rPr>
          <w:rFonts w:asciiTheme="minorHAnsi" w:hAnsiTheme="minorHAnsi" w:cs="Arial"/>
        </w:rPr>
      </w:pPr>
      <w:r w:rsidRPr="00544E36">
        <w:rPr>
          <w:rFonts w:asciiTheme="minorHAnsi" w:hAnsiTheme="minorHAnsi" w:cs="Arial"/>
        </w:rPr>
        <w:t>Participate in the Executive Team’s annual self</w:t>
      </w:r>
      <w:r w:rsidRPr="00544E36">
        <w:rPr>
          <w:rFonts w:asciiTheme="minorHAnsi" w:hAnsiTheme="minorHAnsi" w:cs="Arial"/>
        </w:rPr>
        <w:noBreakHyphen/>
        <w:t>assessment to maintain strong governance performance.</w:t>
      </w:r>
      <w:r w:rsidRPr="00544E36">
        <w:rPr>
          <w:rFonts w:ascii="Arial" w:hAnsi="Arial" w:cs="Arial"/>
        </w:rPr>
        <w:t> </w:t>
      </w:r>
      <w:r w:rsidRPr="00544E36">
        <w:rPr>
          <w:rFonts w:ascii="Aptos" w:hAnsi="Aptos" w:cs="Aptos"/>
        </w:rPr>
        <w:t> </w:t>
      </w:r>
    </w:p>
    <w:p w14:paraId="40554386" w14:textId="77777777" w:rsidR="00D63A6C" w:rsidRPr="00544E36" w:rsidRDefault="00D63A6C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0" w:afterAutospacing="0" w:line="259" w:lineRule="auto"/>
        <w:ind w:left="714" w:hanging="357"/>
        <w:rPr>
          <w:rFonts w:asciiTheme="minorHAnsi" w:hAnsiTheme="minorHAnsi" w:cs="Arial"/>
        </w:rPr>
      </w:pPr>
      <w:r w:rsidRPr="00544E36">
        <w:rPr>
          <w:rFonts w:asciiTheme="minorHAnsi" w:hAnsiTheme="minorHAnsi" w:cs="Arial"/>
        </w:rPr>
        <w:t>Contribute to ensuring CUBO’s financial stability and effective use of resources.</w:t>
      </w:r>
      <w:r w:rsidRPr="00544E36">
        <w:rPr>
          <w:rFonts w:ascii="Arial" w:hAnsi="Arial" w:cs="Arial"/>
        </w:rPr>
        <w:t> </w:t>
      </w:r>
      <w:r w:rsidRPr="00544E36">
        <w:rPr>
          <w:rFonts w:ascii="Aptos" w:hAnsi="Aptos" w:cs="Aptos"/>
        </w:rPr>
        <w:t> </w:t>
      </w:r>
    </w:p>
    <w:p w14:paraId="220C3530" w14:textId="77777777" w:rsidR="00D63A6C" w:rsidRPr="00544E36" w:rsidRDefault="00D63A6C">
      <w:pPr>
        <w:pStyle w:val="NormalWeb"/>
        <w:numPr>
          <w:ilvl w:val="0"/>
          <w:numId w:val="24"/>
        </w:numPr>
        <w:shd w:val="clear" w:color="auto" w:fill="FFFFFF"/>
        <w:spacing w:before="0" w:beforeAutospacing="0" w:after="0" w:afterAutospacing="0" w:line="259" w:lineRule="auto"/>
        <w:ind w:left="714" w:hanging="357"/>
        <w:rPr>
          <w:rFonts w:asciiTheme="minorHAnsi" w:hAnsiTheme="minorHAnsi" w:cs="Arial"/>
        </w:rPr>
      </w:pPr>
      <w:r w:rsidRPr="00544E36">
        <w:rPr>
          <w:rFonts w:asciiTheme="minorHAnsi" w:hAnsiTheme="minorHAnsi" w:cs="Arial"/>
        </w:rPr>
        <w:t>Support oversight of budgeting, expenditure, and financial decision-making.</w:t>
      </w:r>
      <w:r w:rsidRPr="00544E36">
        <w:rPr>
          <w:rFonts w:ascii="Arial" w:hAnsi="Arial" w:cs="Arial"/>
        </w:rPr>
        <w:t> </w:t>
      </w:r>
      <w:r w:rsidRPr="00544E36">
        <w:rPr>
          <w:rFonts w:ascii="Aptos" w:hAnsi="Aptos" w:cs="Aptos"/>
        </w:rPr>
        <w:t> </w:t>
      </w:r>
    </w:p>
    <w:p w14:paraId="300F2723" w14:textId="77777777" w:rsidR="00D63A6C" w:rsidRPr="00544E36" w:rsidRDefault="00D63A6C">
      <w:pPr>
        <w:pStyle w:val="NormalWeb"/>
        <w:numPr>
          <w:ilvl w:val="0"/>
          <w:numId w:val="25"/>
        </w:numPr>
        <w:shd w:val="clear" w:color="auto" w:fill="FFFFFF"/>
        <w:spacing w:before="0" w:beforeAutospacing="0" w:after="0" w:afterAutospacing="0" w:line="259" w:lineRule="auto"/>
        <w:ind w:left="714" w:hanging="357"/>
        <w:rPr>
          <w:rFonts w:asciiTheme="minorHAnsi" w:hAnsiTheme="minorHAnsi" w:cs="Arial"/>
        </w:rPr>
      </w:pPr>
      <w:r w:rsidRPr="00544E36">
        <w:rPr>
          <w:rFonts w:asciiTheme="minorHAnsi" w:hAnsiTheme="minorHAnsi" w:cs="Arial"/>
        </w:rPr>
        <w:t>Contribute actively to setting CUBO’s strategic direction, priorities and long-term goals.</w:t>
      </w:r>
      <w:r w:rsidRPr="00544E36">
        <w:rPr>
          <w:rFonts w:ascii="Arial" w:hAnsi="Arial" w:cs="Arial"/>
        </w:rPr>
        <w:t> </w:t>
      </w:r>
      <w:r w:rsidRPr="00544E36">
        <w:rPr>
          <w:rFonts w:ascii="Aptos" w:hAnsi="Aptos" w:cs="Aptos"/>
        </w:rPr>
        <w:t> </w:t>
      </w:r>
    </w:p>
    <w:p w14:paraId="505D32FE" w14:textId="77777777" w:rsidR="00D63A6C" w:rsidRPr="00544E36" w:rsidRDefault="00D63A6C">
      <w:pPr>
        <w:pStyle w:val="NormalWeb"/>
        <w:numPr>
          <w:ilvl w:val="0"/>
          <w:numId w:val="26"/>
        </w:numPr>
        <w:shd w:val="clear" w:color="auto" w:fill="FFFFFF"/>
        <w:spacing w:before="0" w:beforeAutospacing="0" w:after="0" w:afterAutospacing="0" w:line="259" w:lineRule="auto"/>
        <w:ind w:left="714" w:hanging="357"/>
        <w:rPr>
          <w:rFonts w:asciiTheme="minorHAnsi" w:hAnsiTheme="minorHAnsi" w:cs="Arial"/>
        </w:rPr>
      </w:pPr>
      <w:r w:rsidRPr="00544E36">
        <w:rPr>
          <w:rFonts w:asciiTheme="minorHAnsi" w:hAnsiTheme="minorHAnsi" w:cs="Arial"/>
        </w:rPr>
        <w:t>Support the development, review and delivery of CUBO’s strategic plan.</w:t>
      </w:r>
      <w:r w:rsidRPr="00544E36">
        <w:rPr>
          <w:rFonts w:ascii="Arial" w:hAnsi="Arial" w:cs="Arial"/>
        </w:rPr>
        <w:t> </w:t>
      </w:r>
      <w:r w:rsidRPr="00544E36">
        <w:rPr>
          <w:rFonts w:ascii="Aptos" w:hAnsi="Aptos" w:cs="Aptos"/>
        </w:rPr>
        <w:t> </w:t>
      </w:r>
    </w:p>
    <w:p w14:paraId="227A2CD7" w14:textId="77777777" w:rsidR="00D63A6C" w:rsidRPr="00544E36" w:rsidRDefault="00D63A6C">
      <w:pPr>
        <w:pStyle w:val="NormalWeb"/>
        <w:numPr>
          <w:ilvl w:val="0"/>
          <w:numId w:val="27"/>
        </w:numPr>
        <w:shd w:val="clear" w:color="auto" w:fill="FFFFFF"/>
        <w:spacing w:before="0" w:beforeAutospacing="0" w:after="0" w:afterAutospacing="0" w:line="259" w:lineRule="auto"/>
        <w:ind w:left="714" w:hanging="357"/>
        <w:rPr>
          <w:rFonts w:asciiTheme="minorHAnsi" w:hAnsiTheme="minorHAnsi" w:cs="Arial"/>
        </w:rPr>
      </w:pPr>
      <w:r w:rsidRPr="00544E36">
        <w:rPr>
          <w:rFonts w:asciiTheme="minorHAnsi" w:hAnsiTheme="minorHAnsi" w:cs="Arial"/>
        </w:rPr>
        <w:t>Seek to understand the challenges and opportunities facing commercial and campus services in HE. </w:t>
      </w:r>
    </w:p>
    <w:p w14:paraId="41EF4090" w14:textId="77777777" w:rsidR="00D63A6C" w:rsidRPr="00544E36" w:rsidRDefault="00D63A6C">
      <w:pPr>
        <w:pStyle w:val="NormalWeb"/>
        <w:numPr>
          <w:ilvl w:val="0"/>
          <w:numId w:val="28"/>
        </w:numPr>
        <w:shd w:val="clear" w:color="auto" w:fill="FFFFFF"/>
        <w:spacing w:before="0" w:beforeAutospacing="0" w:after="0" w:afterAutospacing="0" w:line="259" w:lineRule="auto"/>
        <w:ind w:left="714" w:hanging="357"/>
        <w:rPr>
          <w:rFonts w:asciiTheme="minorHAnsi" w:hAnsiTheme="minorHAnsi" w:cs="Arial"/>
        </w:rPr>
      </w:pPr>
      <w:r w:rsidRPr="00544E36">
        <w:rPr>
          <w:rFonts w:asciiTheme="minorHAnsi" w:hAnsiTheme="minorHAnsi" w:cs="Arial"/>
        </w:rPr>
        <w:t>Represent CUBO positively at sector events, conferences, and external engagements when needed.</w:t>
      </w:r>
      <w:r w:rsidRPr="00544E36">
        <w:rPr>
          <w:rFonts w:ascii="Arial" w:hAnsi="Arial" w:cs="Arial"/>
        </w:rPr>
        <w:t> </w:t>
      </w:r>
      <w:r w:rsidRPr="00544E36">
        <w:rPr>
          <w:rFonts w:ascii="Aptos" w:hAnsi="Aptos" w:cs="Aptos"/>
        </w:rPr>
        <w:t> </w:t>
      </w:r>
    </w:p>
    <w:p w14:paraId="128CAB15" w14:textId="77777777" w:rsidR="00D63A6C" w:rsidRPr="00544E36" w:rsidRDefault="00D63A6C">
      <w:pPr>
        <w:pStyle w:val="NormalWeb"/>
        <w:numPr>
          <w:ilvl w:val="0"/>
          <w:numId w:val="29"/>
        </w:numPr>
        <w:shd w:val="clear" w:color="auto" w:fill="FFFFFF"/>
        <w:spacing w:before="0" w:beforeAutospacing="0" w:after="0" w:afterAutospacing="0" w:line="259" w:lineRule="auto"/>
        <w:ind w:left="714" w:hanging="357"/>
        <w:rPr>
          <w:rFonts w:asciiTheme="minorHAnsi" w:hAnsiTheme="minorHAnsi" w:cs="Arial"/>
        </w:rPr>
      </w:pPr>
      <w:r w:rsidRPr="00544E36">
        <w:rPr>
          <w:rFonts w:asciiTheme="minorHAnsi" w:hAnsiTheme="minorHAnsi" w:cs="Arial"/>
        </w:rPr>
        <w:t>Act as an ambassador for CUBO, upholding its reputation and championing its value to members and partners.</w:t>
      </w:r>
      <w:r w:rsidRPr="00544E36">
        <w:rPr>
          <w:rFonts w:ascii="Arial" w:hAnsi="Arial" w:cs="Arial"/>
        </w:rPr>
        <w:t> </w:t>
      </w:r>
      <w:r w:rsidRPr="00544E36">
        <w:rPr>
          <w:rFonts w:ascii="Aptos" w:hAnsi="Aptos" w:cs="Aptos"/>
        </w:rPr>
        <w:t>  </w:t>
      </w:r>
    </w:p>
    <w:p w14:paraId="4BAE1EFA" w14:textId="025FF122" w:rsidR="00D63A6C" w:rsidRPr="00544E36" w:rsidRDefault="00D63A6C">
      <w:pPr>
        <w:pStyle w:val="NormalWeb"/>
        <w:numPr>
          <w:ilvl w:val="0"/>
          <w:numId w:val="30"/>
        </w:numPr>
        <w:shd w:val="clear" w:color="auto" w:fill="FFFFFF"/>
        <w:spacing w:before="0" w:beforeAutospacing="0" w:after="0" w:afterAutospacing="0" w:line="259" w:lineRule="auto"/>
        <w:ind w:left="714" w:hanging="357"/>
        <w:rPr>
          <w:rFonts w:asciiTheme="minorHAnsi" w:hAnsiTheme="minorHAnsi" w:cs="Arial"/>
        </w:rPr>
      </w:pPr>
      <w:r w:rsidRPr="00544E36">
        <w:rPr>
          <w:rFonts w:asciiTheme="minorHAnsi" w:hAnsiTheme="minorHAnsi" w:cs="Arial"/>
        </w:rPr>
        <w:t xml:space="preserve">Work collaboratively with fellow Executive </w:t>
      </w:r>
      <w:r w:rsidR="002B11EB">
        <w:rPr>
          <w:rFonts w:asciiTheme="minorHAnsi" w:hAnsiTheme="minorHAnsi" w:cs="Arial"/>
        </w:rPr>
        <w:t>Committee m</w:t>
      </w:r>
      <w:r w:rsidRPr="00544E36">
        <w:rPr>
          <w:rFonts w:asciiTheme="minorHAnsi" w:hAnsiTheme="minorHAnsi" w:cs="Arial"/>
        </w:rPr>
        <w:t>embers, respecting diverse viewpoints and contributing to shared objectives.</w:t>
      </w:r>
      <w:r w:rsidRPr="00544E36">
        <w:rPr>
          <w:rFonts w:ascii="Arial" w:hAnsi="Arial" w:cs="Arial"/>
        </w:rPr>
        <w:t> </w:t>
      </w:r>
      <w:r w:rsidRPr="00544E36">
        <w:rPr>
          <w:rFonts w:ascii="Aptos" w:hAnsi="Aptos" w:cs="Aptos"/>
        </w:rPr>
        <w:t> </w:t>
      </w:r>
    </w:p>
    <w:p w14:paraId="71E7420C" w14:textId="77777777" w:rsidR="00D63A6C" w:rsidRPr="00544E36" w:rsidRDefault="00D63A6C">
      <w:pPr>
        <w:pStyle w:val="NormalWeb"/>
        <w:numPr>
          <w:ilvl w:val="0"/>
          <w:numId w:val="31"/>
        </w:numPr>
        <w:shd w:val="clear" w:color="auto" w:fill="FFFFFF"/>
        <w:spacing w:before="0" w:beforeAutospacing="0" w:after="0" w:afterAutospacing="0" w:line="259" w:lineRule="auto"/>
        <w:ind w:left="714" w:hanging="357"/>
        <w:rPr>
          <w:rFonts w:asciiTheme="minorHAnsi" w:hAnsiTheme="minorHAnsi" w:cs="Arial"/>
        </w:rPr>
      </w:pPr>
      <w:r w:rsidRPr="00544E36">
        <w:rPr>
          <w:rFonts w:asciiTheme="minorHAnsi" w:hAnsiTheme="minorHAnsi" w:cs="Arial"/>
        </w:rPr>
        <w:t>Uphold CUBO’s values, including inclusivity, sector collaboration, and professional integrity.</w:t>
      </w:r>
      <w:r w:rsidRPr="00544E36">
        <w:rPr>
          <w:rFonts w:ascii="Arial" w:hAnsi="Arial" w:cs="Arial"/>
        </w:rPr>
        <w:t> </w:t>
      </w:r>
      <w:r w:rsidRPr="00544E36">
        <w:rPr>
          <w:rFonts w:ascii="Aptos" w:hAnsi="Aptos" w:cs="Aptos"/>
        </w:rPr>
        <w:t>  </w:t>
      </w:r>
    </w:p>
    <w:p w14:paraId="069F1C1A" w14:textId="77777777" w:rsidR="00D63A6C" w:rsidRPr="00544E36" w:rsidRDefault="00D63A6C">
      <w:pPr>
        <w:pStyle w:val="NormalWeb"/>
        <w:numPr>
          <w:ilvl w:val="0"/>
          <w:numId w:val="32"/>
        </w:numPr>
        <w:shd w:val="clear" w:color="auto" w:fill="FFFFFF"/>
        <w:spacing w:before="0" w:beforeAutospacing="0" w:after="0" w:afterAutospacing="0" w:line="259" w:lineRule="auto"/>
        <w:ind w:left="714" w:hanging="357"/>
        <w:rPr>
          <w:rFonts w:asciiTheme="minorHAnsi" w:hAnsiTheme="minorHAnsi" w:cs="Arial"/>
        </w:rPr>
      </w:pPr>
      <w:r w:rsidRPr="00544E36">
        <w:rPr>
          <w:rFonts w:asciiTheme="minorHAnsi" w:hAnsiTheme="minorHAnsi" w:cs="Arial"/>
        </w:rPr>
        <w:lastRenderedPageBreak/>
        <w:t>Contribute to maintaining and reviewing CUBO’s risk register.</w:t>
      </w:r>
      <w:r w:rsidRPr="00544E36">
        <w:rPr>
          <w:rFonts w:ascii="Arial" w:hAnsi="Arial" w:cs="Arial"/>
        </w:rPr>
        <w:t> </w:t>
      </w:r>
      <w:r w:rsidRPr="00544E36">
        <w:rPr>
          <w:rFonts w:ascii="Aptos" w:hAnsi="Aptos" w:cs="Aptos"/>
        </w:rPr>
        <w:t> </w:t>
      </w:r>
    </w:p>
    <w:p w14:paraId="2105B377" w14:textId="77777777" w:rsidR="00D63A6C" w:rsidRPr="00544E36" w:rsidRDefault="00D63A6C">
      <w:pPr>
        <w:pStyle w:val="NormalWeb"/>
        <w:numPr>
          <w:ilvl w:val="0"/>
          <w:numId w:val="33"/>
        </w:numPr>
        <w:shd w:val="clear" w:color="auto" w:fill="FFFFFF"/>
        <w:spacing w:before="0" w:beforeAutospacing="0" w:after="0" w:afterAutospacing="0" w:line="259" w:lineRule="auto"/>
        <w:ind w:left="714" w:hanging="357"/>
        <w:rPr>
          <w:rFonts w:asciiTheme="minorHAnsi" w:hAnsiTheme="minorHAnsi" w:cs="Arial"/>
        </w:rPr>
      </w:pPr>
      <w:r w:rsidRPr="00544E36">
        <w:rPr>
          <w:rFonts w:asciiTheme="minorHAnsi" w:hAnsiTheme="minorHAnsi" w:cs="Arial"/>
        </w:rPr>
        <w:t xml:space="preserve">Act in the best interests of the organisation </w:t>
      </w:r>
      <w:proofErr w:type="gramStart"/>
      <w:r w:rsidRPr="00544E36">
        <w:rPr>
          <w:rFonts w:asciiTheme="minorHAnsi" w:hAnsiTheme="minorHAnsi" w:cs="Arial"/>
        </w:rPr>
        <w:t>at all times</w:t>
      </w:r>
      <w:proofErr w:type="gramEnd"/>
      <w:r w:rsidRPr="00544E36">
        <w:rPr>
          <w:rFonts w:asciiTheme="minorHAnsi" w:hAnsiTheme="minorHAnsi" w:cs="Arial"/>
        </w:rPr>
        <w:t>, avoiding actions that could bring CUBO into disrepute.</w:t>
      </w:r>
      <w:r w:rsidRPr="00544E36">
        <w:rPr>
          <w:rFonts w:ascii="Arial" w:hAnsi="Arial" w:cs="Arial"/>
        </w:rPr>
        <w:t> </w:t>
      </w:r>
      <w:r w:rsidRPr="00544E36">
        <w:rPr>
          <w:rFonts w:ascii="Aptos" w:hAnsi="Aptos" w:cs="Aptos"/>
        </w:rPr>
        <w:t>  </w:t>
      </w:r>
    </w:p>
    <w:p w14:paraId="2FBC05A6" w14:textId="77777777" w:rsidR="00D63A6C" w:rsidRPr="00544E36" w:rsidRDefault="00D63A6C">
      <w:pPr>
        <w:pStyle w:val="NormalWeb"/>
        <w:numPr>
          <w:ilvl w:val="0"/>
          <w:numId w:val="34"/>
        </w:numPr>
        <w:shd w:val="clear" w:color="auto" w:fill="FFFFFF"/>
        <w:spacing w:before="0" w:beforeAutospacing="0" w:after="0" w:afterAutospacing="0" w:line="259" w:lineRule="auto"/>
        <w:ind w:left="714" w:hanging="357"/>
        <w:rPr>
          <w:rFonts w:asciiTheme="minorHAnsi" w:hAnsiTheme="minorHAnsi" w:cs="Arial"/>
        </w:rPr>
      </w:pPr>
      <w:r w:rsidRPr="00544E36">
        <w:rPr>
          <w:rFonts w:asciiTheme="minorHAnsi" w:hAnsiTheme="minorHAnsi" w:cs="Arial"/>
        </w:rPr>
        <w:t>Declare any conflicts of interest upon appointment and throughout tenure.  </w:t>
      </w:r>
    </w:p>
    <w:p w14:paraId="5B3174F7" w14:textId="77777777" w:rsidR="00D63A6C" w:rsidRPr="00544E36" w:rsidRDefault="00D63A6C">
      <w:pPr>
        <w:pStyle w:val="NormalWeb"/>
        <w:numPr>
          <w:ilvl w:val="0"/>
          <w:numId w:val="35"/>
        </w:numPr>
        <w:shd w:val="clear" w:color="auto" w:fill="FFFFFF"/>
        <w:spacing w:before="0" w:beforeAutospacing="0" w:after="0" w:afterAutospacing="0" w:line="259" w:lineRule="auto"/>
        <w:ind w:left="714" w:hanging="357"/>
        <w:rPr>
          <w:rFonts w:asciiTheme="minorHAnsi" w:hAnsiTheme="minorHAnsi" w:cs="Arial"/>
        </w:rPr>
      </w:pPr>
      <w:r w:rsidRPr="00544E36">
        <w:rPr>
          <w:rFonts w:asciiTheme="minorHAnsi" w:hAnsiTheme="minorHAnsi" w:cs="Arial"/>
        </w:rPr>
        <w:t>Withdraw from discussions or decisions where a conflict exists.</w:t>
      </w:r>
      <w:r w:rsidRPr="00544E36">
        <w:rPr>
          <w:rFonts w:ascii="Arial" w:hAnsi="Arial" w:cs="Arial"/>
        </w:rPr>
        <w:t> </w:t>
      </w:r>
      <w:r w:rsidRPr="00544E36">
        <w:rPr>
          <w:rFonts w:ascii="Aptos" w:hAnsi="Aptos" w:cs="Aptos"/>
        </w:rPr>
        <w:t>  </w:t>
      </w:r>
    </w:p>
    <w:p w14:paraId="0BA5AE4B" w14:textId="77777777" w:rsidR="00D63A6C" w:rsidRPr="00544E36" w:rsidRDefault="00D63A6C">
      <w:pPr>
        <w:pStyle w:val="NormalWeb"/>
        <w:numPr>
          <w:ilvl w:val="0"/>
          <w:numId w:val="36"/>
        </w:numPr>
        <w:shd w:val="clear" w:color="auto" w:fill="FFFFFF"/>
        <w:spacing w:before="0" w:beforeAutospacing="0" w:after="0" w:afterAutospacing="0" w:line="259" w:lineRule="auto"/>
        <w:ind w:left="714" w:hanging="357"/>
        <w:rPr>
          <w:rFonts w:asciiTheme="minorHAnsi" w:hAnsiTheme="minorHAnsi" w:cs="Arial"/>
        </w:rPr>
      </w:pPr>
      <w:r w:rsidRPr="00544E36">
        <w:rPr>
          <w:rFonts w:asciiTheme="minorHAnsi" w:hAnsiTheme="minorHAnsi" w:cs="Arial"/>
        </w:rPr>
        <w:t>Champion diversity and inclusive practice within CUBO and the wider sector.</w:t>
      </w:r>
      <w:r w:rsidRPr="00544E36">
        <w:rPr>
          <w:rFonts w:ascii="Arial" w:hAnsi="Arial" w:cs="Arial"/>
        </w:rPr>
        <w:t> </w:t>
      </w:r>
      <w:r w:rsidRPr="00544E36">
        <w:rPr>
          <w:rFonts w:ascii="Aptos" w:hAnsi="Aptos" w:cs="Aptos"/>
        </w:rPr>
        <w:t> </w:t>
      </w:r>
    </w:p>
    <w:p w14:paraId="6E1C1F4D" w14:textId="77777777" w:rsidR="00D63A6C" w:rsidRPr="00544E36" w:rsidRDefault="00D63A6C">
      <w:pPr>
        <w:pStyle w:val="NormalWeb"/>
        <w:numPr>
          <w:ilvl w:val="0"/>
          <w:numId w:val="37"/>
        </w:numPr>
        <w:shd w:val="clear" w:color="auto" w:fill="FFFFFF"/>
        <w:spacing w:before="0" w:beforeAutospacing="0" w:after="0" w:afterAutospacing="0" w:line="259" w:lineRule="auto"/>
        <w:ind w:left="714" w:hanging="357"/>
        <w:rPr>
          <w:rFonts w:asciiTheme="minorHAnsi" w:hAnsiTheme="minorHAnsi" w:cs="Arial"/>
        </w:rPr>
      </w:pPr>
      <w:r w:rsidRPr="00544E36">
        <w:rPr>
          <w:rFonts w:asciiTheme="minorHAnsi" w:hAnsiTheme="minorHAnsi" w:cs="Arial"/>
        </w:rPr>
        <w:t>Contribute to building a culture where all voices are welcomed and valued. </w:t>
      </w:r>
    </w:p>
    <w:p w14:paraId="6E519606" w14:textId="77777777" w:rsidR="00D63A6C" w:rsidRPr="00544E36" w:rsidRDefault="00D63A6C">
      <w:pPr>
        <w:pStyle w:val="NormalWeb"/>
        <w:numPr>
          <w:ilvl w:val="0"/>
          <w:numId w:val="38"/>
        </w:numPr>
        <w:shd w:val="clear" w:color="auto" w:fill="FFFFFF"/>
        <w:spacing w:before="0" w:beforeAutospacing="0" w:after="0" w:afterAutospacing="0" w:line="259" w:lineRule="auto"/>
        <w:ind w:left="714" w:hanging="357"/>
        <w:rPr>
          <w:rFonts w:asciiTheme="minorHAnsi" w:hAnsiTheme="minorHAnsi" w:cs="Arial"/>
        </w:rPr>
      </w:pPr>
      <w:r w:rsidRPr="00544E36">
        <w:rPr>
          <w:rFonts w:asciiTheme="minorHAnsi" w:hAnsiTheme="minorHAnsi" w:cs="Arial"/>
        </w:rPr>
        <w:t>Dedicate sufficient time to fulfil responsibilities, prepare for meetings, review papers and contribute to initiatives.  </w:t>
      </w:r>
    </w:p>
    <w:p w14:paraId="4AF56103" w14:textId="77777777" w:rsidR="00D63A6C" w:rsidRPr="00544E36" w:rsidRDefault="00D63A6C">
      <w:pPr>
        <w:pStyle w:val="NormalWeb"/>
        <w:numPr>
          <w:ilvl w:val="0"/>
          <w:numId w:val="39"/>
        </w:numPr>
        <w:shd w:val="clear" w:color="auto" w:fill="FFFFFF"/>
        <w:spacing w:before="0" w:beforeAutospacing="0" w:after="0" w:afterAutospacing="0" w:line="259" w:lineRule="auto"/>
        <w:ind w:left="714" w:hanging="357"/>
        <w:rPr>
          <w:rFonts w:asciiTheme="minorHAnsi" w:hAnsiTheme="minorHAnsi" w:cs="Arial"/>
        </w:rPr>
      </w:pPr>
      <w:r w:rsidRPr="00544E36">
        <w:rPr>
          <w:rFonts w:asciiTheme="minorHAnsi" w:hAnsiTheme="minorHAnsi" w:cs="Arial"/>
        </w:rPr>
        <w:t>Participate in CUBO events, working groups, and strategic activities as appropriate.</w:t>
      </w:r>
      <w:r w:rsidRPr="00544E36">
        <w:rPr>
          <w:rFonts w:ascii="Arial" w:hAnsi="Arial" w:cs="Arial"/>
        </w:rPr>
        <w:t> </w:t>
      </w:r>
    </w:p>
    <w:p w14:paraId="7256EA97" w14:textId="0B7B57B6" w:rsidR="00D63A6C" w:rsidRPr="00D63A6C" w:rsidRDefault="00D63A6C" w:rsidP="00544E36">
      <w:pPr>
        <w:pStyle w:val="NormalWeb"/>
        <w:shd w:val="clear" w:color="auto" w:fill="FFFFFF"/>
        <w:spacing w:before="160" w:beforeAutospacing="0" w:after="0" w:afterAutospacing="0" w:line="259" w:lineRule="auto"/>
        <w:rPr>
          <w:rFonts w:asciiTheme="minorHAnsi" w:hAnsiTheme="minorHAnsi" w:cs="Arial"/>
          <w:b/>
          <w:bCs/>
          <w:i/>
          <w:iCs/>
        </w:rPr>
      </w:pPr>
      <w:r w:rsidRPr="00D63A6C">
        <w:rPr>
          <w:rFonts w:asciiTheme="minorHAnsi" w:hAnsiTheme="minorHAnsi" w:cs="Arial"/>
          <w:b/>
          <w:bCs/>
          <w:i/>
          <w:iCs/>
        </w:rPr>
        <w:t>Role specific</w:t>
      </w:r>
      <w:r w:rsidR="00544E36">
        <w:rPr>
          <w:rFonts w:asciiTheme="minorHAnsi" w:hAnsiTheme="minorHAnsi" w:cs="Arial"/>
          <w:b/>
          <w:bCs/>
          <w:i/>
          <w:iCs/>
        </w:rPr>
        <w:t xml:space="preserve"> responsibilities</w:t>
      </w:r>
    </w:p>
    <w:p w14:paraId="08293686" w14:textId="77777777" w:rsidR="00D63A6C" w:rsidRPr="00D63A6C" w:rsidRDefault="00D63A6C">
      <w:pPr>
        <w:pStyle w:val="NormalWeb"/>
        <w:numPr>
          <w:ilvl w:val="0"/>
          <w:numId w:val="2"/>
        </w:numPr>
        <w:shd w:val="clear" w:color="auto" w:fill="FFFFFF"/>
        <w:spacing w:before="160" w:beforeAutospacing="0" w:after="0" w:afterAutospacing="0" w:line="259" w:lineRule="auto"/>
        <w:rPr>
          <w:rFonts w:asciiTheme="minorHAnsi" w:hAnsiTheme="minorHAnsi" w:cs="Arial"/>
        </w:rPr>
      </w:pPr>
      <w:r w:rsidRPr="00D63A6C">
        <w:rPr>
          <w:rFonts w:asciiTheme="minorHAnsi" w:hAnsiTheme="minorHAnsi" w:cs="Arial"/>
        </w:rPr>
        <w:t>Set the strategic direction for CUBO’s professional development portfolio, ensuring it aligns with the organisation’s mission, member needs and emerging sector trends. </w:t>
      </w:r>
    </w:p>
    <w:p w14:paraId="301D5D2A" w14:textId="77777777" w:rsidR="00D63A6C" w:rsidRPr="00D63A6C" w:rsidRDefault="00D63A6C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259" w:lineRule="auto"/>
        <w:ind w:left="714" w:hanging="357"/>
        <w:rPr>
          <w:rFonts w:asciiTheme="minorHAnsi" w:hAnsiTheme="minorHAnsi" w:cs="Arial"/>
        </w:rPr>
      </w:pPr>
      <w:r w:rsidRPr="00D63A6C">
        <w:rPr>
          <w:rFonts w:asciiTheme="minorHAnsi" w:hAnsiTheme="minorHAnsi" w:cs="Arial"/>
        </w:rPr>
        <w:t>Oversee the design and delivery of training programmes, including workshops, masterclasses, webinars, and leadership development initiatives. </w:t>
      </w:r>
    </w:p>
    <w:p w14:paraId="718BEDB8" w14:textId="35B25442" w:rsidR="00D63A6C" w:rsidRPr="00D63A6C" w:rsidRDefault="00D63A6C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59" w:lineRule="auto"/>
        <w:ind w:left="714" w:hanging="357"/>
        <w:rPr>
          <w:rFonts w:asciiTheme="minorHAnsi" w:hAnsiTheme="minorHAnsi" w:cs="Arial"/>
        </w:rPr>
      </w:pPr>
      <w:r w:rsidRPr="00D63A6C">
        <w:rPr>
          <w:rFonts w:asciiTheme="minorHAnsi" w:hAnsiTheme="minorHAnsi" w:cs="Arial"/>
        </w:rPr>
        <w:t>Work closely with the CUBO team</w:t>
      </w:r>
      <w:r w:rsidRPr="00D63A6C">
        <w:rPr>
          <w:rFonts w:ascii="Arial" w:hAnsi="Arial" w:cs="Arial"/>
        </w:rPr>
        <w:t> </w:t>
      </w:r>
      <w:r w:rsidRPr="00D63A6C">
        <w:rPr>
          <w:rFonts w:asciiTheme="minorHAnsi" w:hAnsiTheme="minorHAnsi" w:cs="Arial"/>
        </w:rPr>
        <w:t>to coordinate logistics, communications, and evaluation of L&amp;D activities.</w:t>
      </w:r>
      <w:r w:rsidRPr="00D63A6C">
        <w:rPr>
          <w:rFonts w:ascii="Aptos" w:hAnsi="Aptos" w:cs="Aptos"/>
        </w:rPr>
        <w:t> </w:t>
      </w:r>
    </w:p>
    <w:p w14:paraId="202BA767" w14:textId="77777777" w:rsidR="00D63A6C" w:rsidRPr="00D63A6C" w:rsidRDefault="00D63A6C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 w:line="259" w:lineRule="auto"/>
        <w:ind w:left="714" w:hanging="357"/>
        <w:rPr>
          <w:rFonts w:asciiTheme="minorHAnsi" w:hAnsiTheme="minorHAnsi" w:cs="Arial"/>
        </w:rPr>
      </w:pPr>
      <w:r w:rsidRPr="00D63A6C">
        <w:rPr>
          <w:rFonts w:asciiTheme="minorHAnsi" w:hAnsiTheme="minorHAnsi" w:cs="Arial"/>
        </w:rPr>
        <w:t>Support succession development within the sector, including career pathways, mentoring, coaching and talent</w:t>
      </w:r>
      <w:r w:rsidRPr="00D63A6C">
        <w:rPr>
          <w:rFonts w:asciiTheme="minorHAnsi" w:hAnsiTheme="minorHAnsi" w:cs="Arial"/>
        </w:rPr>
        <w:noBreakHyphen/>
        <w:t>building initiatives. </w:t>
      </w:r>
    </w:p>
    <w:p w14:paraId="45C1E220" w14:textId="77777777" w:rsidR="00D63A6C" w:rsidRPr="00D63A6C" w:rsidRDefault="00D63A6C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259" w:lineRule="auto"/>
        <w:ind w:left="714" w:hanging="357"/>
        <w:rPr>
          <w:rFonts w:asciiTheme="minorHAnsi" w:hAnsiTheme="minorHAnsi" w:cs="Arial"/>
        </w:rPr>
      </w:pPr>
      <w:r w:rsidRPr="00D63A6C">
        <w:rPr>
          <w:rFonts w:asciiTheme="minorHAnsi" w:hAnsiTheme="minorHAnsi" w:cs="Arial"/>
        </w:rPr>
        <w:t>Promote a culture of continual learning and professional growth</w:t>
      </w:r>
      <w:r w:rsidRPr="00D63A6C">
        <w:rPr>
          <w:rFonts w:ascii="Arial" w:hAnsi="Arial" w:cs="Arial"/>
        </w:rPr>
        <w:t> </w:t>
      </w:r>
      <w:r w:rsidRPr="00D63A6C">
        <w:rPr>
          <w:rFonts w:asciiTheme="minorHAnsi" w:hAnsiTheme="minorHAnsi" w:cs="Arial"/>
        </w:rPr>
        <w:t>across all CUBO member institutions.</w:t>
      </w:r>
      <w:r w:rsidRPr="00D63A6C">
        <w:rPr>
          <w:rFonts w:ascii="Aptos" w:hAnsi="Aptos" w:cs="Aptos"/>
        </w:rPr>
        <w:t> </w:t>
      </w:r>
    </w:p>
    <w:p w14:paraId="3A0CB8F2" w14:textId="77777777" w:rsidR="00D63A6C" w:rsidRPr="00D63A6C" w:rsidRDefault="00D63A6C">
      <w:pPr>
        <w:pStyle w:val="NormalWeb"/>
        <w:numPr>
          <w:ilvl w:val="0"/>
          <w:numId w:val="7"/>
        </w:numPr>
        <w:shd w:val="clear" w:color="auto" w:fill="FFFFFF"/>
        <w:spacing w:before="0" w:beforeAutospacing="0" w:after="0" w:afterAutospacing="0" w:line="259" w:lineRule="auto"/>
        <w:ind w:left="714" w:hanging="357"/>
        <w:rPr>
          <w:rFonts w:asciiTheme="minorHAnsi" w:hAnsiTheme="minorHAnsi" w:cs="Arial"/>
        </w:rPr>
      </w:pPr>
      <w:r w:rsidRPr="00D63A6C">
        <w:rPr>
          <w:rFonts w:asciiTheme="minorHAnsi" w:hAnsiTheme="minorHAnsi" w:cs="Arial"/>
        </w:rPr>
        <w:t>Ensure EDI principles are embedded</w:t>
      </w:r>
      <w:r w:rsidRPr="00D63A6C">
        <w:rPr>
          <w:rFonts w:ascii="Arial" w:hAnsi="Arial" w:cs="Arial"/>
        </w:rPr>
        <w:t> </w:t>
      </w:r>
      <w:r w:rsidRPr="00D63A6C">
        <w:rPr>
          <w:rFonts w:asciiTheme="minorHAnsi" w:hAnsiTheme="minorHAnsi" w:cs="Arial"/>
        </w:rPr>
        <w:t>in all learning opportunities</w:t>
      </w:r>
      <w:r w:rsidRPr="00D63A6C">
        <w:rPr>
          <w:rFonts w:ascii="Aptos" w:hAnsi="Aptos" w:cs="Aptos"/>
        </w:rPr>
        <w:t>—</w:t>
      </w:r>
      <w:r w:rsidRPr="00D63A6C">
        <w:rPr>
          <w:rFonts w:asciiTheme="minorHAnsi" w:hAnsiTheme="minorHAnsi" w:cs="Arial"/>
        </w:rPr>
        <w:t>accessible, inclusive, and representative of diverse member needs.</w:t>
      </w:r>
      <w:r w:rsidRPr="00D63A6C">
        <w:rPr>
          <w:rFonts w:ascii="Aptos" w:hAnsi="Aptos" w:cs="Aptos"/>
        </w:rPr>
        <w:t> </w:t>
      </w:r>
    </w:p>
    <w:p w14:paraId="151FF528" w14:textId="4C952B4D" w:rsidR="00D63A6C" w:rsidRPr="00D63A6C" w:rsidRDefault="00D63A6C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 w:line="259" w:lineRule="auto"/>
        <w:ind w:left="714" w:hanging="357"/>
        <w:rPr>
          <w:rFonts w:asciiTheme="minorHAnsi" w:hAnsiTheme="minorHAnsi" w:cs="Arial"/>
        </w:rPr>
      </w:pPr>
      <w:r w:rsidRPr="00D63A6C">
        <w:rPr>
          <w:rFonts w:asciiTheme="minorHAnsi" w:hAnsiTheme="minorHAnsi" w:cs="Arial"/>
        </w:rPr>
        <w:t>Report progress, insights and programme impact</w:t>
      </w:r>
      <w:r w:rsidRPr="00D63A6C">
        <w:rPr>
          <w:rFonts w:ascii="Arial" w:hAnsi="Arial" w:cs="Arial"/>
        </w:rPr>
        <w:t> </w:t>
      </w:r>
      <w:r w:rsidRPr="00D63A6C">
        <w:rPr>
          <w:rFonts w:asciiTheme="minorHAnsi" w:hAnsiTheme="minorHAnsi" w:cs="Arial"/>
        </w:rPr>
        <w:t>to the CUBO Executive Committee and at CUBO conferences.</w:t>
      </w:r>
      <w:r w:rsidRPr="00D63A6C">
        <w:rPr>
          <w:rFonts w:ascii="Aptos" w:hAnsi="Aptos" w:cs="Aptos"/>
        </w:rPr>
        <w:t> </w:t>
      </w:r>
      <w:r>
        <w:rPr>
          <w:rFonts w:ascii="Aptos" w:hAnsi="Aptos" w:cs="Aptos"/>
        </w:rPr>
        <w:br/>
      </w:r>
    </w:p>
    <w:p w14:paraId="060CBFD3" w14:textId="77777777" w:rsidR="00D63A6C" w:rsidRPr="00D63A6C" w:rsidRDefault="00D63A6C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259" w:lineRule="auto"/>
        <w:ind w:left="357" w:hanging="357"/>
        <w:rPr>
          <w:rFonts w:asciiTheme="minorHAnsi" w:hAnsiTheme="minorHAnsi" w:cs="Arial"/>
          <w:b/>
          <w:bCs/>
        </w:rPr>
      </w:pPr>
      <w:r w:rsidRPr="00D63A6C">
        <w:rPr>
          <w:rFonts w:asciiTheme="minorHAnsi" w:hAnsiTheme="minorHAnsi" w:cs="Arial"/>
          <w:b/>
          <w:bCs/>
        </w:rPr>
        <w:t>Time Commitment </w:t>
      </w:r>
    </w:p>
    <w:p w14:paraId="3227AF49" w14:textId="77777777" w:rsidR="00D63A6C" w:rsidRPr="00D63A6C" w:rsidRDefault="00D63A6C">
      <w:pPr>
        <w:pStyle w:val="NormalWeb"/>
        <w:numPr>
          <w:ilvl w:val="0"/>
          <w:numId w:val="9"/>
        </w:numPr>
        <w:shd w:val="clear" w:color="auto" w:fill="FFFFFF"/>
        <w:spacing w:before="160" w:beforeAutospacing="0" w:after="0" w:afterAutospacing="0" w:line="259" w:lineRule="auto"/>
        <w:rPr>
          <w:rFonts w:asciiTheme="minorHAnsi" w:hAnsiTheme="minorHAnsi" w:cs="Arial"/>
        </w:rPr>
      </w:pPr>
      <w:r w:rsidRPr="00D63A6C">
        <w:rPr>
          <w:rFonts w:asciiTheme="minorHAnsi" w:hAnsiTheme="minorHAnsi" w:cs="Arial"/>
        </w:rPr>
        <w:t>Terms of office are laid out in the CUBO Executive Committee Terms of Reference. </w:t>
      </w:r>
    </w:p>
    <w:p w14:paraId="377C4EC0" w14:textId="77777777" w:rsidR="00D63A6C" w:rsidRPr="00D63A6C" w:rsidRDefault="00D63A6C">
      <w:pPr>
        <w:pStyle w:val="NormalWeb"/>
        <w:numPr>
          <w:ilvl w:val="0"/>
          <w:numId w:val="10"/>
        </w:numPr>
        <w:shd w:val="clear" w:color="auto" w:fill="FFFFFF"/>
        <w:spacing w:before="0" w:beforeAutospacing="0" w:after="0" w:afterAutospacing="0" w:line="259" w:lineRule="auto"/>
        <w:ind w:left="714" w:hanging="357"/>
        <w:rPr>
          <w:rFonts w:asciiTheme="minorHAnsi" w:hAnsiTheme="minorHAnsi" w:cs="Arial"/>
        </w:rPr>
      </w:pPr>
      <w:r w:rsidRPr="00D63A6C">
        <w:rPr>
          <w:rFonts w:asciiTheme="minorHAnsi" w:hAnsiTheme="minorHAnsi" w:cs="Arial"/>
        </w:rPr>
        <w:t>Four substantive Executive Committee meetings per year (two in person and two online). </w:t>
      </w:r>
    </w:p>
    <w:p w14:paraId="36E5DD50" w14:textId="77777777" w:rsidR="00D63A6C" w:rsidRPr="00D63A6C" w:rsidRDefault="00D63A6C">
      <w:pPr>
        <w:pStyle w:val="NormalWeb"/>
        <w:numPr>
          <w:ilvl w:val="0"/>
          <w:numId w:val="11"/>
        </w:numPr>
        <w:shd w:val="clear" w:color="auto" w:fill="FFFFFF"/>
        <w:spacing w:before="0" w:beforeAutospacing="0" w:after="0" w:afterAutospacing="0" w:line="259" w:lineRule="auto"/>
        <w:ind w:left="714" w:hanging="357"/>
        <w:rPr>
          <w:rFonts w:asciiTheme="minorHAnsi" w:hAnsiTheme="minorHAnsi" w:cs="Arial"/>
        </w:rPr>
      </w:pPr>
      <w:r w:rsidRPr="00D63A6C">
        <w:rPr>
          <w:rFonts w:asciiTheme="minorHAnsi" w:hAnsiTheme="minorHAnsi" w:cs="Arial"/>
        </w:rPr>
        <w:t>Up to six ‘keeping in touch’ meetings (online).  </w:t>
      </w:r>
    </w:p>
    <w:p w14:paraId="2B681D6E" w14:textId="77777777" w:rsidR="00D63A6C" w:rsidRPr="00D63A6C" w:rsidRDefault="00D63A6C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 w:line="259" w:lineRule="auto"/>
        <w:ind w:left="714" w:hanging="357"/>
        <w:rPr>
          <w:rFonts w:asciiTheme="minorHAnsi" w:hAnsiTheme="minorHAnsi" w:cs="Arial"/>
        </w:rPr>
      </w:pPr>
      <w:r w:rsidRPr="00D63A6C">
        <w:rPr>
          <w:rFonts w:asciiTheme="minorHAnsi" w:hAnsiTheme="minorHAnsi" w:cs="Arial"/>
        </w:rPr>
        <w:t>Annual General Meeting (online). </w:t>
      </w:r>
    </w:p>
    <w:p w14:paraId="543DD6DB" w14:textId="0D7B0612" w:rsidR="00D63A6C" w:rsidRPr="00D63A6C" w:rsidRDefault="00D63A6C">
      <w:pPr>
        <w:pStyle w:val="NormalWeb"/>
        <w:numPr>
          <w:ilvl w:val="0"/>
          <w:numId w:val="13"/>
        </w:numPr>
        <w:shd w:val="clear" w:color="auto" w:fill="FFFFFF"/>
        <w:spacing w:before="0" w:beforeAutospacing="0" w:after="0" w:afterAutospacing="0" w:line="259" w:lineRule="auto"/>
        <w:ind w:left="714" w:hanging="357"/>
        <w:rPr>
          <w:rFonts w:asciiTheme="minorHAnsi" w:hAnsiTheme="minorHAnsi" w:cs="Arial"/>
        </w:rPr>
      </w:pPr>
      <w:r w:rsidRPr="00D63A6C">
        <w:rPr>
          <w:rFonts w:asciiTheme="minorHAnsi" w:hAnsiTheme="minorHAnsi" w:cs="Arial"/>
        </w:rPr>
        <w:t>Approximately</w:t>
      </w:r>
      <w:r w:rsidRPr="00D63A6C">
        <w:rPr>
          <w:rFonts w:ascii="Arial" w:hAnsi="Arial" w:cs="Arial"/>
        </w:rPr>
        <w:t> </w:t>
      </w:r>
      <w:r w:rsidRPr="00D63A6C">
        <w:rPr>
          <w:rFonts w:asciiTheme="minorHAnsi" w:hAnsiTheme="minorHAnsi" w:cs="Arial"/>
        </w:rPr>
        <w:t>5</w:t>
      </w:r>
      <w:r w:rsidRPr="00D63A6C">
        <w:rPr>
          <w:rFonts w:ascii="Aptos" w:hAnsi="Aptos" w:cs="Aptos"/>
        </w:rPr>
        <w:t>–</w:t>
      </w:r>
      <w:r w:rsidRPr="00D63A6C">
        <w:rPr>
          <w:rFonts w:asciiTheme="minorHAnsi" w:hAnsiTheme="minorHAnsi" w:cs="Arial"/>
        </w:rPr>
        <w:t>7 days annually</w:t>
      </w:r>
      <w:r w:rsidRPr="00D63A6C">
        <w:rPr>
          <w:rFonts w:ascii="Arial" w:hAnsi="Arial" w:cs="Arial"/>
        </w:rPr>
        <w:t> </w:t>
      </w:r>
      <w:r w:rsidRPr="00D63A6C">
        <w:rPr>
          <w:rFonts w:asciiTheme="minorHAnsi" w:hAnsiTheme="minorHAnsi" w:cs="Arial"/>
        </w:rPr>
        <w:t>for programme design, review and engagement. </w:t>
      </w:r>
    </w:p>
    <w:p w14:paraId="63687DDA" w14:textId="3F521FA7" w:rsidR="00D63A6C" w:rsidRPr="00D63A6C" w:rsidRDefault="00D63A6C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 w:line="259" w:lineRule="auto"/>
        <w:ind w:left="714" w:hanging="357"/>
        <w:rPr>
          <w:rFonts w:asciiTheme="minorHAnsi" w:hAnsiTheme="minorHAnsi" w:cs="Arial"/>
        </w:rPr>
      </w:pPr>
      <w:r w:rsidRPr="00D63A6C">
        <w:rPr>
          <w:rFonts w:asciiTheme="minorHAnsi" w:hAnsiTheme="minorHAnsi" w:cs="Arial"/>
        </w:rPr>
        <w:t>Attendance at key CUBO events (Summer and Winter Conferences) as required. </w:t>
      </w:r>
      <w:r>
        <w:rPr>
          <w:rFonts w:asciiTheme="minorHAnsi" w:hAnsiTheme="minorHAnsi" w:cs="Arial"/>
        </w:rPr>
        <w:br/>
      </w:r>
    </w:p>
    <w:p w14:paraId="3AB0FC6C" w14:textId="77777777" w:rsidR="00D63A6C" w:rsidRPr="00D63A6C" w:rsidRDefault="00D63A6C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259" w:lineRule="auto"/>
        <w:ind w:left="357" w:hanging="357"/>
        <w:rPr>
          <w:rFonts w:asciiTheme="minorHAnsi" w:hAnsiTheme="minorHAnsi" w:cs="Arial"/>
          <w:b/>
          <w:bCs/>
        </w:rPr>
      </w:pPr>
      <w:r w:rsidRPr="00D63A6C">
        <w:rPr>
          <w:rFonts w:asciiTheme="minorHAnsi" w:hAnsiTheme="minorHAnsi" w:cs="Arial"/>
          <w:b/>
          <w:bCs/>
        </w:rPr>
        <w:t>Key Skills </w:t>
      </w:r>
    </w:p>
    <w:p w14:paraId="32D0881D" w14:textId="77777777" w:rsidR="00D63A6C" w:rsidRPr="00D63A6C" w:rsidRDefault="00D63A6C">
      <w:pPr>
        <w:pStyle w:val="NormalWeb"/>
        <w:numPr>
          <w:ilvl w:val="0"/>
          <w:numId w:val="15"/>
        </w:numPr>
        <w:shd w:val="clear" w:color="auto" w:fill="FFFFFF"/>
        <w:spacing w:before="160" w:beforeAutospacing="0" w:after="0" w:afterAutospacing="0" w:line="259" w:lineRule="auto"/>
        <w:rPr>
          <w:rFonts w:asciiTheme="minorHAnsi" w:hAnsiTheme="minorHAnsi" w:cs="Arial"/>
        </w:rPr>
      </w:pPr>
      <w:r w:rsidRPr="00D63A6C">
        <w:rPr>
          <w:rFonts w:asciiTheme="minorHAnsi" w:hAnsiTheme="minorHAnsi" w:cs="Arial"/>
        </w:rPr>
        <w:t>Strong understanding of professional development and adult learning principles. </w:t>
      </w:r>
    </w:p>
    <w:p w14:paraId="050281F4" w14:textId="77777777" w:rsidR="00D63A6C" w:rsidRPr="00D63A6C" w:rsidRDefault="00D63A6C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 w:line="259" w:lineRule="auto"/>
        <w:ind w:left="714" w:hanging="357"/>
        <w:rPr>
          <w:rFonts w:asciiTheme="minorHAnsi" w:hAnsiTheme="minorHAnsi" w:cs="Arial"/>
        </w:rPr>
      </w:pPr>
      <w:r w:rsidRPr="00D63A6C">
        <w:rPr>
          <w:rFonts w:asciiTheme="minorHAnsi" w:hAnsiTheme="minorHAnsi" w:cs="Arial"/>
        </w:rPr>
        <w:t>Ability to design or oversee high-quality learning content. </w:t>
      </w:r>
    </w:p>
    <w:p w14:paraId="4C4010B5" w14:textId="77777777" w:rsidR="00D63A6C" w:rsidRPr="00D63A6C" w:rsidRDefault="00D63A6C">
      <w:pPr>
        <w:pStyle w:val="NormalWeb"/>
        <w:numPr>
          <w:ilvl w:val="0"/>
          <w:numId w:val="17"/>
        </w:numPr>
        <w:shd w:val="clear" w:color="auto" w:fill="FFFFFF"/>
        <w:spacing w:before="0" w:beforeAutospacing="0" w:after="0" w:afterAutospacing="0" w:line="259" w:lineRule="auto"/>
        <w:ind w:left="714" w:hanging="357"/>
        <w:rPr>
          <w:rFonts w:asciiTheme="minorHAnsi" w:hAnsiTheme="minorHAnsi" w:cs="Arial"/>
        </w:rPr>
      </w:pPr>
      <w:r w:rsidRPr="00D63A6C">
        <w:rPr>
          <w:rFonts w:asciiTheme="minorHAnsi" w:hAnsiTheme="minorHAnsi" w:cs="Arial"/>
        </w:rPr>
        <w:t>Excellent collaboration and stakeholder engagement skills. </w:t>
      </w:r>
    </w:p>
    <w:p w14:paraId="50CDC9E4" w14:textId="77777777" w:rsidR="00D63A6C" w:rsidRPr="00D63A6C" w:rsidRDefault="00D63A6C">
      <w:pPr>
        <w:pStyle w:val="NormalWeb"/>
        <w:numPr>
          <w:ilvl w:val="0"/>
          <w:numId w:val="18"/>
        </w:numPr>
        <w:shd w:val="clear" w:color="auto" w:fill="FFFFFF"/>
        <w:spacing w:before="0" w:beforeAutospacing="0" w:after="0" w:afterAutospacing="0" w:line="259" w:lineRule="auto"/>
        <w:ind w:left="714" w:hanging="357"/>
        <w:rPr>
          <w:rFonts w:asciiTheme="minorHAnsi" w:hAnsiTheme="minorHAnsi" w:cs="Arial"/>
        </w:rPr>
      </w:pPr>
      <w:r w:rsidRPr="00D63A6C">
        <w:rPr>
          <w:rFonts w:asciiTheme="minorHAnsi" w:hAnsiTheme="minorHAnsi" w:cs="Arial"/>
        </w:rPr>
        <w:t>Awareness of emerging sector challenges and workforce capability needs. </w:t>
      </w:r>
    </w:p>
    <w:p w14:paraId="3EE886E5" w14:textId="1A55C6FC" w:rsidR="002B11EB" w:rsidRPr="002B11EB" w:rsidRDefault="00D63A6C">
      <w:pPr>
        <w:pStyle w:val="NormalWeb"/>
        <w:numPr>
          <w:ilvl w:val="0"/>
          <w:numId w:val="19"/>
        </w:numPr>
        <w:shd w:val="clear" w:color="auto" w:fill="FFFFFF"/>
        <w:spacing w:before="0" w:beforeAutospacing="0" w:after="0" w:afterAutospacing="0" w:line="259" w:lineRule="auto"/>
        <w:ind w:left="714" w:hanging="357"/>
        <w:rPr>
          <w:rFonts w:asciiTheme="minorHAnsi" w:hAnsiTheme="minorHAnsi" w:cs="Arial"/>
        </w:rPr>
      </w:pPr>
      <w:r w:rsidRPr="002B11EB">
        <w:rPr>
          <w:rFonts w:asciiTheme="minorHAnsi" w:hAnsiTheme="minorHAnsi" w:cs="Arial"/>
        </w:rPr>
        <w:t>Commitment to inclusive and accessible learning.</w:t>
      </w:r>
    </w:p>
    <w:p w14:paraId="073F807E" w14:textId="77777777" w:rsidR="002B11EB" w:rsidRDefault="002B11EB" w:rsidP="002B11EB">
      <w:pPr>
        <w:pStyle w:val="NormalWeb"/>
        <w:shd w:val="clear" w:color="auto" w:fill="FFFFFF"/>
        <w:spacing w:before="0" w:beforeAutospacing="0" w:after="0" w:afterAutospacing="0" w:line="259" w:lineRule="auto"/>
        <w:rPr>
          <w:rFonts w:asciiTheme="minorHAnsi" w:hAnsiTheme="minorHAnsi" w:cs="Arial"/>
        </w:rPr>
      </w:pPr>
    </w:p>
    <w:p w14:paraId="38E38018" w14:textId="77777777" w:rsidR="002B11EB" w:rsidRPr="00D63A6C" w:rsidRDefault="002B11EB" w:rsidP="002B11EB">
      <w:pPr>
        <w:pStyle w:val="NormalWeb"/>
        <w:shd w:val="clear" w:color="auto" w:fill="FFFFFF"/>
        <w:spacing w:before="0" w:beforeAutospacing="0" w:after="0" w:afterAutospacing="0" w:line="259" w:lineRule="auto"/>
        <w:rPr>
          <w:rFonts w:asciiTheme="minorHAnsi" w:hAnsiTheme="minorHAnsi" w:cs="Arial"/>
        </w:rPr>
      </w:pPr>
    </w:p>
    <w:sectPr w:rsidR="002B11EB" w:rsidRPr="00D63A6C" w:rsidSect="00D63A6C">
      <w:headerReference w:type="default" r:id="rId11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4C29B" w14:textId="77777777" w:rsidR="00BA3C81" w:rsidRDefault="00BA3C81" w:rsidP="00014CF7">
      <w:r>
        <w:separator/>
      </w:r>
    </w:p>
  </w:endnote>
  <w:endnote w:type="continuationSeparator" w:id="0">
    <w:p w14:paraId="6A641B9A" w14:textId="77777777" w:rsidR="00BA3C81" w:rsidRDefault="00BA3C81" w:rsidP="00014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F287D" w14:textId="77777777" w:rsidR="00BA3C81" w:rsidRDefault="00BA3C81" w:rsidP="00014CF7">
      <w:r>
        <w:separator/>
      </w:r>
    </w:p>
  </w:footnote>
  <w:footnote w:type="continuationSeparator" w:id="0">
    <w:p w14:paraId="78F124BA" w14:textId="77777777" w:rsidR="00BA3C81" w:rsidRDefault="00BA3C81" w:rsidP="00014C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DB6C4" w14:textId="53CA5A5E" w:rsidR="00014CF7" w:rsidRPr="00014CF7" w:rsidRDefault="00D63A6C" w:rsidP="00A10A38">
    <w:pPr>
      <w:pStyle w:val="Header"/>
      <w:jc w:val="right"/>
      <w:rPr>
        <w:lang w:val="en-US"/>
      </w:rPr>
    </w:pPr>
    <w:r>
      <w:rPr>
        <w:lang w:val="en-US"/>
      </w:rPr>
      <w:t>October</w:t>
    </w:r>
    <w:r w:rsidR="00C83EA0">
      <w:rPr>
        <w:lang w:val="en-US"/>
      </w:rPr>
      <w:t xml:space="preserve"> </w:t>
    </w:r>
    <w:r w:rsidR="00014CF7">
      <w:rPr>
        <w:lang w:val="en-US"/>
      </w:rPr>
      <w:t>202</w:t>
    </w:r>
    <w:r w:rsidR="00C83EA0">
      <w:rPr>
        <w:lang w:val="en-US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833A5"/>
    <w:multiLevelType w:val="multilevel"/>
    <w:tmpl w:val="20B63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4541C2"/>
    <w:multiLevelType w:val="multilevel"/>
    <w:tmpl w:val="C7D01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2551559"/>
    <w:multiLevelType w:val="multilevel"/>
    <w:tmpl w:val="557A9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6E81D39"/>
    <w:multiLevelType w:val="multilevel"/>
    <w:tmpl w:val="A31C0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9FD6153"/>
    <w:multiLevelType w:val="multilevel"/>
    <w:tmpl w:val="03ECC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B352477"/>
    <w:multiLevelType w:val="multilevel"/>
    <w:tmpl w:val="45E83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C293FB0"/>
    <w:multiLevelType w:val="multilevel"/>
    <w:tmpl w:val="116E1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D9008D9"/>
    <w:multiLevelType w:val="multilevel"/>
    <w:tmpl w:val="2E3AD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0F834D48"/>
    <w:multiLevelType w:val="multilevel"/>
    <w:tmpl w:val="32C8A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3B07C00"/>
    <w:multiLevelType w:val="multilevel"/>
    <w:tmpl w:val="99305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8F112CB"/>
    <w:multiLevelType w:val="multilevel"/>
    <w:tmpl w:val="344A7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B3C0FD7"/>
    <w:multiLevelType w:val="multilevel"/>
    <w:tmpl w:val="BAF4B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04F1FB6"/>
    <w:multiLevelType w:val="multilevel"/>
    <w:tmpl w:val="71F68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4383D3A"/>
    <w:multiLevelType w:val="multilevel"/>
    <w:tmpl w:val="3CDE8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51723B0"/>
    <w:multiLevelType w:val="multilevel"/>
    <w:tmpl w:val="985C8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87B2708"/>
    <w:multiLevelType w:val="multilevel"/>
    <w:tmpl w:val="5518C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96543F2"/>
    <w:multiLevelType w:val="multilevel"/>
    <w:tmpl w:val="C630D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B5632FD"/>
    <w:multiLevelType w:val="multilevel"/>
    <w:tmpl w:val="A372E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F5346E4"/>
    <w:multiLevelType w:val="multilevel"/>
    <w:tmpl w:val="93DE1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0D93231"/>
    <w:multiLevelType w:val="multilevel"/>
    <w:tmpl w:val="A3545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4D045FD"/>
    <w:multiLevelType w:val="multilevel"/>
    <w:tmpl w:val="6FF8F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96B04DE"/>
    <w:multiLevelType w:val="multilevel"/>
    <w:tmpl w:val="E08A8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9AE170D"/>
    <w:multiLevelType w:val="multilevel"/>
    <w:tmpl w:val="F7A07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4A41033"/>
    <w:multiLevelType w:val="multilevel"/>
    <w:tmpl w:val="33BE7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CC4476F"/>
    <w:multiLevelType w:val="multilevel"/>
    <w:tmpl w:val="5AA27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D24128B"/>
    <w:multiLevelType w:val="multilevel"/>
    <w:tmpl w:val="119AB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D336D19"/>
    <w:multiLevelType w:val="multilevel"/>
    <w:tmpl w:val="29F87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D5E3BD1"/>
    <w:multiLevelType w:val="multilevel"/>
    <w:tmpl w:val="25164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4F55CFC"/>
    <w:multiLevelType w:val="multilevel"/>
    <w:tmpl w:val="D87A7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5681FAD"/>
    <w:multiLevelType w:val="multilevel"/>
    <w:tmpl w:val="BA76C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6953683"/>
    <w:multiLevelType w:val="multilevel"/>
    <w:tmpl w:val="224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CBE78F2"/>
    <w:multiLevelType w:val="multilevel"/>
    <w:tmpl w:val="42423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DB17DAE"/>
    <w:multiLevelType w:val="multilevel"/>
    <w:tmpl w:val="A9FCB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27A0851"/>
    <w:multiLevelType w:val="multilevel"/>
    <w:tmpl w:val="7A06D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43C0323"/>
    <w:multiLevelType w:val="multilevel"/>
    <w:tmpl w:val="10EA2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6420289"/>
    <w:multiLevelType w:val="multilevel"/>
    <w:tmpl w:val="D5C69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83F6722"/>
    <w:multiLevelType w:val="multilevel"/>
    <w:tmpl w:val="9F701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88B37DF"/>
    <w:multiLevelType w:val="multilevel"/>
    <w:tmpl w:val="4DFAC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DB67647"/>
    <w:multiLevelType w:val="multilevel"/>
    <w:tmpl w:val="A5540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12973058">
    <w:abstractNumId w:val="21"/>
  </w:num>
  <w:num w:numId="2" w16cid:durableId="1937790919">
    <w:abstractNumId w:val="14"/>
  </w:num>
  <w:num w:numId="3" w16cid:durableId="1276475825">
    <w:abstractNumId w:val="18"/>
  </w:num>
  <w:num w:numId="4" w16cid:durableId="948584308">
    <w:abstractNumId w:val="23"/>
  </w:num>
  <w:num w:numId="5" w16cid:durableId="1309893545">
    <w:abstractNumId w:val="2"/>
  </w:num>
  <w:num w:numId="6" w16cid:durableId="498546678">
    <w:abstractNumId w:val="11"/>
  </w:num>
  <w:num w:numId="7" w16cid:durableId="448937814">
    <w:abstractNumId w:val="3"/>
  </w:num>
  <w:num w:numId="8" w16cid:durableId="372929963">
    <w:abstractNumId w:val="1"/>
  </w:num>
  <w:num w:numId="9" w16cid:durableId="705562174">
    <w:abstractNumId w:val="36"/>
  </w:num>
  <w:num w:numId="10" w16cid:durableId="1088575701">
    <w:abstractNumId w:val="20"/>
  </w:num>
  <w:num w:numId="11" w16cid:durableId="1581256698">
    <w:abstractNumId w:val="13"/>
  </w:num>
  <w:num w:numId="12" w16cid:durableId="1710954548">
    <w:abstractNumId w:val="8"/>
  </w:num>
  <w:num w:numId="13" w16cid:durableId="1761096451">
    <w:abstractNumId w:val="19"/>
  </w:num>
  <w:num w:numId="14" w16cid:durableId="1887981927">
    <w:abstractNumId w:val="17"/>
  </w:num>
  <w:num w:numId="15" w16cid:durableId="2017726280">
    <w:abstractNumId w:val="12"/>
  </w:num>
  <w:num w:numId="16" w16cid:durableId="381370568">
    <w:abstractNumId w:val="32"/>
  </w:num>
  <w:num w:numId="17" w16cid:durableId="1864516618">
    <w:abstractNumId w:val="4"/>
  </w:num>
  <w:num w:numId="18" w16cid:durableId="1885170991">
    <w:abstractNumId w:val="35"/>
  </w:num>
  <w:num w:numId="19" w16cid:durableId="408310276">
    <w:abstractNumId w:val="28"/>
  </w:num>
  <w:num w:numId="20" w16cid:durableId="720137396">
    <w:abstractNumId w:val="38"/>
  </w:num>
  <w:num w:numId="21" w16cid:durableId="927543040">
    <w:abstractNumId w:val="6"/>
  </w:num>
  <w:num w:numId="22" w16cid:durableId="2029288342">
    <w:abstractNumId w:val="25"/>
  </w:num>
  <w:num w:numId="23" w16cid:durableId="57171615">
    <w:abstractNumId w:val="30"/>
  </w:num>
  <w:num w:numId="24" w16cid:durableId="227495275">
    <w:abstractNumId w:val="26"/>
  </w:num>
  <w:num w:numId="25" w16cid:durableId="1273130656">
    <w:abstractNumId w:val="15"/>
  </w:num>
  <w:num w:numId="26" w16cid:durableId="1170562414">
    <w:abstractNumId w:val="24"/>
  </w:num>
  <w:num w:numId="27" w16cid:durableId="363099846">
    <w:abstractNumId w:val="5"/>
  </w:num>
  <w:num w:numId="28" w16cid:durableId="1196649675">
    <w:abstractNumId w:val="31"/>
  </w:num>
  <w:num w:numId="29" w16cid:durableId="173544431">
    <w:abstractNumId w:val="33"/>
  </w:num>
  <w:num w:numId="30" w16cid:durableId="147325945">
    <w:abstractNumId w:val="0"/>
  </w:num>
  <w:num w:numId="31" w16cid:durableId="182132947">
    <w:abstractNumId w:val="7"/>
  </w:num>
  <w:num w:numId="32" w16cid:durableId="440220194">
    <w:abstractNumId w:val="16"/>
  </w:num>
  <w:num w:numId="33" w16cid:durableId="1999190991">
    <w:abstractNumId w:val="34"/>
  </w:num>
  <w:num w:numId="34" w16cid:durableId="2084451697">
    <w:abstractNumId w:val="22"/>
  </w:num>
  <w:num w:numId="35" w16cid:durableId="1261840690">
    <w:abstractNumId w:val="29"/>
  </w:num>
  <w:num w:numId="36" w16cid:durableId="1946384394">
    <w:abstractNumId w:val="27"/>
  </w:num>
  <w:num w:numId="37" w16cid:durableId="2021470424">
    <w:abstractNumId w:val="37"/>
  </w:num>
  <w:num w:numId="38" w16cid:durableId="756555020">
    <w:abstractNumId w:val="10"/>
  </w:num>
  <w:num w:numId="39" w16cid:durableId="136844541">
    <w:abstractNumId w:val="9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CF7"/>
    <w:rsid w:val="00014CF7"/>
    <w:rsid w:val="000849A9"/>
    <w:rsid w:val="000E177E"/>
    <w:rsid w:val="000F198C"/>
    <w:rsid w:val="001C0AE3"/>
    <w:rsid w:val="001D354A"/>
    <w:rsid w:val="001D63AF"/>
    <w:rsid w:val="00226407"/>
    <w:rsid w:val="00251F05"/>
    <w:rsid w:val="00257808"/>
    <w:rsid w:val="002B11EB"/>
    <w:rsid w:val="002E01CE"/>
    <w:rsid w:val="00375C23"/>
    <w:rsid w:val="0046538C"/>
    <w:rsid w:val="0048029A"/>
    <w:rsid w:val="004819BE"/>
    <w:rsid w:val="00544E36"/>
    <w:rsid w:val="0054744B"/>
    <w:rsid w:val="005761CA"/>
    <w:rsid w:val="00587618"/>
    <w:rsid w:val="005D59FC"/>
    <w:rsid w:val="005E4EEB"/>
    <w:rsid w:val="00654032"/>
    <w:rsid w:val="00681783"/>
    <w:rsid w:val="006D5163"/>
    <w:rsid w:val="00706A96"/>
    <w:rsid w:val="00770723"/>
    <w:rsid w:val="00810687"/>
    <w:rsid w:val="008345E9"/>
    <w:rsid w:val="008B0FD1"/>
    <w:rsid w:val="00905848"/>
    <w:rsid w:val="00A10A38"/>
    <w:rsid w:val="00AC7A24"/>
    <w:rsid w:val="00B43CA7"/>
    <w:rsid w:val="00B73DCF"/>
    <w:rsid w:val="00BA3C81"/>
    <w:rsid w:val="00BC37F3"/>
    <w:rsid w:val="00BD092A"/>
    <w:rsid w:val="00BF181E"/>
    <w:rsid w:val="00C83EA0"/>
    <w:rsid w:val="00D63A6C"/>
    <w:rsid w:val="00DB0492"/>
    <w:rsid w:val="00DC3F73"/>
    <w:rsid w:val="00E21EAB"/>
    <w:rsid w:val="00E91B88"/>
    <w:rsid w:val="00EB3D33"/>
    <w:rsid w:val="00EB6AAE"/>
    <w:rsid w:val="00F63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6B1A31"/>
  <w15:chartTrackingRefBased/>
  <w15:docId w15:val="{356D370C-D19B-4F3C-9E0B-49FB451CB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4CF7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4C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4C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4C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4C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4C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4C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4C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4C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4C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4C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4C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4C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4C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4C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4C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4C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4C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4C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4C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4C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4C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4C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4C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4C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4C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4C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C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C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4CF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14CF7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014CF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ui-provider">
    <w:name w:val="ui-provider"/>
    <w:basedOn w:val="DefaultParagraphFont"/>
    <w:rsid w:val="00014CF7"/>
  </w:style>
  <w:style w:type="paragraph" w:styleId="Header">
    <w:name w:val="header"/>
    <w:basedOn w:val="Normal"/>
    <w:link w:val="HeaderChar"/>
    <w:uiPriority w:val="99"/>
    <w:unhideWhenUsed/>
    <w:rsid w:val="00014CF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4CF7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14CF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4CF7"/>
    <w:rPr>
      <w:kern w:val="0"/>
      <w14:ligatures w14:val="none"/>
    </w:rPr>
  </w:style>
  <w:style w:type="paragraph" w:styleId="Revision">
    <w:name w:val="Revision"/>
    <w:hidden/>
    <w:uiPriority w:val="99"/>
    <w:semiHidden/>
    <w:rsid w:val="001D63AF"/>
    <w:pPr>
      <w:spacing w:after="0" w:line="240" w:lineRule="auto"/>
    </w:pPr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D63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D63A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D63AF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63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63AF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282aa8-78f4-4658-9483-06d8296c68d5">
      <Terms xmlns="http://schemas.microsoft.com/office/infopath/2007/PartnerControls"/>
    </lcf76f155ced4ddcb4097134ff3c332f>
    <TaxCatchAll xmlns="3846b46e-6855-45f4-99c4-bbbbaeb658d1" xsi:nil="true"/>
    <Fordeletion xmlns="f0282aa8-78f4-4658-9483-06d8296c68d5">false</Fordeletion>
    <Notes xmlns="f0282aa8-78f4-4658-9483-06d8296c68d5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E2C49EEECF9D4DBAE47D14A4A89C56" ma:contentTypeVersion="30" ma:contentTypeDescription="Create a new document." ma:contentTypeScope="" ma:versionID="b5f724c1295f45d6fc200c07b2cbc32c">
  <xsd:schema xmlns:xsd="http://www.w3.org/2001/XMLSchema" xmlns:xs="http://www.w3.org/2001/XMLSchema" xmlns:p="http://schemas.microsoft.com/office/2006/metadata/properties" xmlns:ns1="http://schemas.microsoft.com/sharepoint/v3" xmlns:ns2="f0282aa8-78f4-4658-9483-06d8296c68d5" xmlns:ns3="3846b46e-6855-45f4-99c4-bbbbaeb658d1" targetNamespace="http://schemas.microsoft.com/office/2006/metadata/properties" ma:root="true" ma:fieldsID="222e7a49e632c5b86f02f745c17faf9e" ns1:_="" ns2:_="" ns3:_="">
    <xsd:import namespace="http://schemas.microsoft.com/sharepoint/v3"/>
    <xsd:import namespace="f0282aa8-78f4-4658-9483-06d8296c68d5"/>
    <xsd:import namespace="3846b46e-6855-45f4-99c4-bbbbaeb658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  <xsd:element ref="ns2:Fordeletion" minOccurs="0"/>
                <xsd:element ref="ns2:Not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282aa8-78f4-4658-9483-06d8296c68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bd24ba9-ee0b-4704-90f3-be48202654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Fordeletion" ma:index="24" nillable="true" ma:displayName="For deletion" ma:default="0" ma:format="Dropdown" ma:internalName="Fordeletion">
      <xsd:simpleType>
        <xsd:restriction base="dms:Boolean"/>
      </xsd:simpleType>
    </xsd:element>
    <xsd:element name="Notes" ma:index="25" nillable="true" ma:displayName="Notes" ma:format="Dropdown" ma:internalName="Not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46b46e-6855-45f4-99c4-bbbbaeb658d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8a010e5-a7d9-497d-a24b-18a365bd8c13}" ma:internalName="TaxCatchAll" ma:showField="CatchAllData" ma:web="3846b46e-6855-45f4-99c4-bbbbaeb658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DFCA6D-732C-408B-9936-52D1E0BFE2AB}">
  <ds:schemaRefs>
    <ds:schemaRef ds:uri="http://schemas.microsoft.com/office/2006/metadata/properties"/>
    <ds:schemaRef ds:uri="http://schemas.microsoft.com/office/infopath/2007/PartnerControls"/>
    <ds:schemaRef ds:uri="f0282aa8-78f4-4658-9483-06d8296c68d5"/>
    <ds:schemaRef ds:uri="3846b46e-6855-45f4-99c4-bbbbaeb658d1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DB0E1045-E7BA-47A2-A778-E17A72D367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0282aa8-78f4-4658-9483-06d8296c68d5"/>
    <ds:schemaRef ds:uri="3846b46e-6855-45f4-99c4-bbbbaeb658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1978BF-B26C-41A4-B931-1714530F72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Clayton</dc:creator>
  <cp:keywords/>
  <dc:description/>
  <cp:lastModifiedBy>Susanna Broom</cp:lastModifiedBy>
  <cp:revision>9</cp:revision>
  <dcterms:created xsi:type="dcterms:W3CDTF">2026-05-11T08:16:00Z</dcterms:created>
  <dcterms:modified xsi:type="dcterms:W3CDTF">2026-10-21T16:46:00Z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6aa23cb6-bff0-41a5-a1ee-dadb9a0bd038</vt:lpwstr>
  </property>
  <property fmtid="{D5CDD505-2E9C-101B-9397-08002B2CF9AE}" pid="3" name="ContentTypeId">
    <vt:lpwstr>0x010100BFE2C49EEECF9D4DBAE47D14A4A89C56</vt:lpwstr>
  </property>
  <property fmtid="{D5CDD505-2E9C-101B-9397-08002B2CF9AE}" pid="4" name="MediaServiceImageTags">
    <vt:lpwstr/>
  </property>
</Properties>
</file>